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5330"/>
        <w:gridCol w:w="2552"/>
      </w:tblGrid>
      <w:tr w:rsidR="00B1087C" w:rsidRPr="00B37897">
        <w:tc>
          <w:tcPr>
            <w:tcW w:w="2552" w:type="dxa"/>
            <w:vAlign w:val="center"/>
          </w:tcPr>
          <w:p w:rsidR="00B1087C" w:rsidRPr="00B37897" w:rsidRDefault="004A0AEF">
            <w:pPr>
              <w:pStyle w:val="TitlePage"/>
            </w:pPr>
            <w:r>
              <w:rPr>
                <w:snapToGrid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49.5pt">
                  <v:imagedata r:id="rId9" o:title="Drawing1"/>
                </v:shape>
              </w:pict>
            </w:r>
            <w:bookmarkStart w:id="0" w:name="_Ref228599042"/>
            <w:bookmarkEnd w:id="0"/>
          </w:p>
        </w:tc>
        <w:tc>
          <w:tcPr>
            <w:tcW w:w="5330" w:type="dxa"/>
            <w:vAlign w:val="center"/>
          </w:tcPr>
          <w:p w:rsidR="00B1087C" w:rsidRPr="00321180" w:rsidRDefault="005D78AA">
            <w:pPr>
              <w:pStyle w:val="TitlePageBoldCentre"/>
              <w:rPr>
                <w:rFonts w:eastAsia="Arial Bold"/>
              </w:rPr>
            </w:pPr>
            <w:fldSimple w:instr=" DOCPROPERTY &quot;Type&quot;  \* MERGEFORMAT ">
              <w:r w:rsidR="004A0AEF">
                <w:t>STANDARD</w:t>
              </w:r>
            </w:fldSimple>
          </w:p>
        </w:tc>
        <w:tc>
          <w:tcPr>
            <w:tcW w:w="2552" w:type="dxa"/>
            <w:vAlign w:val="center"/>
          </w:tcPr>
          <w:p w:rsidR="00B1087C" w:rsidRPr="00B37897" w:rsidRDefault="005D78AA">
            <w:pPr>
              <w:pStyle w:val="TitlePageBoldCentre"/>
              <w:rPr>
                <w:rFonts w:eastAsia="Arial Bold"/>
              </w:rPr>
            </w:pPr>
            <w:fldSimple w:instr=" DOCPROPERTY &quot;Discipline&quot;  \* MERGEFORMAT ">
              <w:r w:rsidR="004A0AEF">
                <w:t xml:space="preserve">Koeberg Operating Unit </w:t>
              </w:r>
            </w:fldSimple>
          </w:p>
        </w:tc>
      </w:tr>
    </w:tbl>
    <w:p w:rsidR="00B1087C" w:rsidRPr="00B37897" w:rsidRDefault="00B1087C">
      <w:pPr>
        <w:pStyle w:val="TableBody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3652"/>
        <w:gridCol w:w="3369"/>
        <w:gridCol w:w="2549"/>
      </w:tblGrid>
      <w:tr w:rsidR="00C616B3" w:rsidRPr="00B37897">
        <w:trPr>
          <w:cantSplit/>
          <w:trHeight w:val="851"/>
        </w:trPr>
        <w:tc>
          <w:tcPr>
            <w:tcW w:w="851" w:type="dxa"/>
            <w:vMerge w:val="restart"/>
            <w:tcBorders>
              <w:top w:val="nil"/>
              <w:left w:val="nil"/>
              <w:right w:val="nil"/>
            </w:tcBorders>
          </w:tcPr>
          <w:p w:rsidR="00C616B3" w:rsidRPr="00B37897" w:rsidRDefault="00C616B3">
            <w:pPr>
              <w:pStyle w:val="TitlePage"/>
            </w:pPr>
            <w:r w:rsidRPr="00B37897">
              <w:t>Title:</w:t>
            </w:r>
          </w:p>
        </w:tc>
        <w:tc>
          <w:tcPr>
            <w:tcW w:w="3652" w:type="dxa"/>
            <w:vMerge w:val="restart"/>
            <w:tcBorders>
              <w:top w:val="nil"/>
              <w:left w:val="nil"/>
              <w:right w:val="nil"/>
            </w:tcBorders>
          </w:tcPr>
          <w:p w:rsidR="00C616B3" w:rsidRDefault="005D78AA" w:rsidP="00C616B3">
            <w:pPr>
              <w:pStyle w:val="TitlePageBold"/>
            </w:pPr>
            <w:fldSimple w:instr=" TITLE  \* MERGEFORMAT ">
              <w:r w:rsidR="004A0AEF">
                <w:t>Fitness for Duty Requirements for the Koeberg Site</w:t>
              </w:r>
            </w:fldSimple>
          </w:p>
          <w:p w:rsidR="00C616B3" w:rsidRPr="00B37897" w:rsidRDefault="00C616B3">
            <w:pPr>
              <w:pStyle w:val="BodyText"/>
            </w:pPr>
          </w:p>
          <w:p w:rsidR="00C616B3" w:rsidRPr="00B37897" w:rsidRDefault="00C616B3">
            <w:pPr>
              <w:pStyle w:val="TableBodyLeft"/>
            </w:pPr>
          </w:p>
        </w:tc>
        <w:tc>
          <w:tcPr>
            <w:tcW w:w="3369" w:type="dxa"/>
            <w:tcBorders>
              <w:top w:val="nil"/>
              <w:left w:val="nil"/>
              <w:bottom w:val="nil"/>
              <w:right w:val="nil"/>
            </w:tcBorders>
          </w:tcPr>
          <w:p w:rsidR="00C616B3" w:rsidRPr="00B37897" w:rsidRDefault="00C616B3">
            <w:pPr>
              <w:pStyle w:val="TitlePage"/>
            </w:pPr>
            <w:r w:rsidRPr="00B37897">
              <w:t>Unique Identifier:</w:t>
            </w:r>
          </w:p>
        </w:tc>
        <w:tc>
          <w:tcPr>
            <w:tcW w:w="2549" w:type="dxa"/>
            <w:tcBorders>
              <w:top w:val="nil"/>
              <w:left w:val="nil"/>
              <w:bottom w:val="nil"/>
              <w:right w:val="nil"/>
            </w:tcBorders>
          </w:tcPr>
          <w:p w:rsidR="00C616B3" w:rsidRDefault="005D78AA" w:rsidP="00C616B3">
            <w:pPr>
              <w:pStyle w:val="TitlePageBold"/>
            </w:pPr>
            <w:fldSimple w:instr=" DOCPROPERTY &quot;Document number&quot;  \* MERGEFORMAT ">
              <w:r w:rsidR="004A0AEF">
                <w:t>335-67</w:t>
              </w:r>
            </w:fldSimple>
          </w:p>
        </w:tc>
      </w:tr>
      <w:tr w:rsidR="00C616B3" w:rsidRPr="00B37897">
        <w:trPr>
          <w:cantSplit/>
          <w:trHeight w:val="851"/>
        </w:trPr>
        <w:tc>
          <w:tcPr>
            <w:tcW w:w="851" w:type="dxa"/>
            <w:vMerge/>
            <w:tcBorders>
              <w:left w:val="nil"/>
              <w:right w:val="nil"/>
            </w:tcBorders>
          </w:tcPr>
          <w:p w:rsidR="00C616B3" w:rsidRPr="00B37897" w:rsidRDefault="00C616B3">
            <w:pPr>
              <w:pStyle w:val="TitlePage"/>
            </w:pPr>
          </w:p>
        </w:tc>
        <w:tc>
          <w:tcPr>
            <w:tcW w:w="3652" w:type="dxa"/>
            <w:vMerge/>
            <w:tcBorders>
              <w:left w:val="nil"/>
              <w:right w:val="nil"/>
            </w:tcBorders>
          </w:tcPr>
          <w:p w:rsidR="00C616B3" w:rsidRPr="00B37897" w:rsidRDefault="00C616B3">
            <w:pPr>
              <w:pStyle w:val="TitlePage"/>
            </w:pPr>
          </w:p>
        </w:tc>
        <w:tc>
          <w:tcPr>
            <w:tcW w:w="3369" w:type="dxa"/>
            <w:tcBorders>
              <w:top w:val="nil"/>
              <w:left w:val="nil"/>
              <w:bottom w:val="nil"/>
              <w:right w:val="nil"/>
            </w:tcBorders>
          </w:tcPr>
          <w:p w:rsidR="00C616B3" w:rsidRPr="00B37897" w:rsidRDefault="00C616B3">
            <w:pPr>
              <w:pStyle w:val="TitlePage"/>
            </w:pPr>
            <w:r w:rsidRPr="00B37897">
              <w:t>Alternative Reference Number:</w:t>
            </w:r>
          </w:p>
        </w:tc>
        <w:tc>
          <w:tcPr>
            <w:tcW w:w="2549" w:type="dxa"/>
            <w:tcBorders>
              <w:top w:val="nil"/>
              <w:left w:val="nil"/>
              <w:bottom w:val="nil"/>
              <w:right w:val="nil"/>
            </w:tcBorders>
          </w:tcPr>
          <w:p w:rsidR="00C616B3" w:rsidRDefault="005D78AA" w:rsidP="00C616B3">
            <w:pPr>
              <w:pStyle w:val="TitlePageBold"/>
            </w:pPr>
            <w:fldSimple w:instr=" DOCPROPERTY &quot;Old number&quot;  \* MERGEFORMAT ">
              <w:r w:rsidR="004A0AEF">
                <w:t>None</w:t>
              </w:r>
            </w:fldSimple>
          </w:p>
        </w:tc>
      </w:tr>
      <w:tr w:rsidR="00C616B3" w:rsidRPr="00B37897">
        <w:trPr>
          <w:cantSplit/>
          <w:trHeight w:val="851"/>
        </w:trPr>
        <w:tc>
          <w:tcPr>
            <w:tcW w:w="851" w:type="dxa"/>
            <w:vMerge/>
            <w:tcBorders>
              <w:left w:val="nil"/>
              <w:right w:val="nil"/>
            </w:tcBorders>
          </w:tcPr>
          <w:p w:rsidR="00C616B3" w:rsidRPr="00B37897" w:rsidRDefault="00C616B3">
            <w:pPr>
              <w:pStyle w:val="TitlePage"/>
            </w:pPr>
          </w:p>
        </w:tc>
        <w:tc>
          <w:tcPr>
            <w:tcW w:w="3652" w:type="dxa"/>
            <w:vMerge/>
            <w:tcBorders>
              <w:left w:val="nil"/>
              <w:right w:val="nil"/>
            </w:tcBorders>
          </w:tcPr>
          <w:p w:rsidR="00C616B3" w:rsidRPr="00B37897" w:rsidRDefault="00C616B3">
            <w:pPr>
              <w:pStyle w:val="TitlePage"/>
            </w:pPr>
          </w:p>
        </w:tc>
        <w:tc>
          <w:tcPr>
            <w:tcW w:w="3369" w:type="dxa"/>
            <w:tcBorders>
              <w:top w:val="nil"/>
              <w:left w:val="nil"/>
              <w:bottom w:val="nil"/>
              <w:right w:val="nil"/>
            </w:tcBorders>
          </w:tcPr>
          <w:p w:rsidR="00C616B3" w:rsidRPr="00B37897" w:rsidRDefault="00C616B3">
            <w:pPr>
              <w:pStyle w:val="TitlePage"/>
            </w:pPr>
            <w:r w:rsidRPr="00B37897">
              <w:t>Area of Applicability:</w:t>
            </w:r>
          </w:p>
        </w:tc>
        <w:tc>
          <w:tcPr>
            <w:tcW w:w="2549" w:type="dxa"/>
            <w:tcBorders>
              <w:top w:val="nil"/>
              <w:left w:val="nil"/>
              <w:bottom w:val="nil"/>
              <w:right w:val="nil"/>
            </w:tcBorders>
          </w:tcPr>
          <w:p w:rsidR="00C616B3" w:rsidRDefault="005D78AA" w:rsidP="00C616B3">
            <w:pPr>
              <w:pStyle w:val="TitlePageBold"/>
            </w:pPr>
            <w:fldSimple w:instr=" DOCPROPERTY &quot;Area&quot;  \* MERGEFORMAT ">
              <w:r w:rsidR="004A0AEF">
                <w:t>U</w:t>
              </w:r>
            </w:fldSimple>
          </w:p>
        </w:tc>
      </w:tr>
      <w:tr w:rsidR="00C616B3" w:rsidRPr="00B37897">
        <w:trPr>
          <w:cantSplit/>
          <w:trHeight w:val="851"/>
        </w:trPr>
        <w:tc>
          <w:tcPr>
            <w:tcW w:w="851" w:type="dxa"/>
            <w:vMerge/>
            <w:tcBorders>
              <w:left w:val="nil"/>
              <w:right w:val="nil"/>
            </w:tcBorders>
          </w:tcPr>
          <w:p w:rsidR="00C616B3" w:rsidRPr="00B37897" w:rsidRDefault="00C616B3">
            <w:pPr>
              <w:pStyle w:val="TitlePage"/>
            </w:pPr>
          </w:p>
        </w:tc>
        <w:tc>
          <w:tcPr>
            <w:tcW w:w="3652" w:type="dxa"/>
            <w:vMerge/>
            <w:tcBorders>
              <w:left w:val="nil"/>
              <w:right w:val="nil"/>
            </w:tcBorders>
          </w:tcPr>
          <w:p w:rsidR="00C616B3" w:rsidRPr="00B37897" w:rsidRDefault="00C616B3">
            <w:pPr>
              <w:pStyle w:val="TitlePage"/>
            </w:pPr>
          </w:p>
        </w:tc>
        <w:tc>
          <w:tcPr>
            <w:tcW w:w="3369" w:type="dxa"/>
            <w:tcBorders>
              <w:top w:val="nil"/>
              <w:left w:val="nil"/>
              <w:bottom w:val="nil"/>
              <w:right w:val="nil"/>
            </w:tcBorders>
          </w:tcPr>
          <w:p w:rsidR="00C616B3" w:rsidRPr="00B37897" w:rsidRDefault="00C616B3">
            <w:pPr>
              <w:pStyle w:val="TitlePage"/>
            </w:pPr>
            <w:r w:rsidRPr="00B37897">
              <w:t>Functional Area:</w:t>
            </w:r>
          </w:p>
        </w:tc>
        <w:tc>
          <w:tcPr>
            <w:tcW w:w="2549" w:type="dxa"/>
            <w:tcBorders>
              <w:top w:val="nil"/>
              <w:left w:val="nil"/>
              <w:bottom w:val="nil"/>
              <w:right w:val="nil"/>
            </w:tcBorders>
          </w:tcPr>
          <w:p w:rsidR="00C616B3" w:rsidRDefault="005D78AA" w:rsidP="00C616B3">
            <w:pPr>
              <w:pStyle w:val="TitlePageBold"/>
            </w:pPr>
            <w:fldSimple w:instr=" DOCPROPERTY &quot;Type Code&quot;  \* MERGEFORMAT ">
              <w:r w:rsidR="004A0AEF">
                <w:t>Business Support</w:t>
              </w:r>
            </w:fldSimple>
          </w:p>
        </w:tc>
      </w:tr>
      <w:tr w:rsidR="00C616B3" w:rsidRPr="00B37897">
        <w:trPr>
          <w:cantSplit/>
          <w:trHeight w:val="851"/>
        </w:trPr>
        <w:tc>
          <w:tcPr>
            <w:tcW w:w="851" w:type="dxa"/>
            <w:vMerge/>
            <w:tcBorders>
              <w:left w:val="nil"/>
              <w:right w:val="nil"/>
            </w:tcBorders>
          </w:tcPr>
          <w:p w:rsidR="00C616B3" w:rsidRPr="00B37897" w:rsidRDefault="00C616B3">
            <w:pPr>
              <w:pStyle w:val="TitlePage"/>
            </w:pPr>
          </w:p>
        </w:tc>
        <w:tc>
          <w:tcPr>
            <w:tcW w:w="3652" w:type="dxa"/>
            <w:vMerge/>
            <w:tcBorders>
              <w:left w:val="nil"/>
              <w:right w:val="nil"/>
            </w:tcBorders>
          </w:tcPr>
          <w:p w:rsidR="00C616B3" w:rsidRPr="00B37897" w:rsidRDefault="00C616B3">
            <w:pPr>
              <w:pStyle w:val="TitlePage"/>
            </w:pPr>
          </w:p>
        </w:tc>
        <w:tc>
          <w:tcPr>
            <w:tcW w:w="3369" w:type="dxa"/>
            <w:tcBorders>
              <w:top w:val="nil"/>
              <w:left w:val="nil"/>
              <w:bottom w:val="nil"/>
              <w:right w:val="nil"/>
            </w:tcBorders>
          </w:tcPr>
          <w:p w:rsidR="00C616B3" w:rsidRPr="00B37897" w:rsidRDefault="00C616B3">
            <w:pPr>
              <w:pStyle w:val="TitlePage"/>
            </w:pPr>
            <w:r w:rsidRPr="00B37897">
              <w:t>Revision:</w:t>
            </w:r>
          </w:p>
        </w:tc>
        <w:tc>
          <w:tcPr>
            <w:tcW w:w="2549" w:type="dxa"/>
            <w:tcBorders>
              <w:top w:val="nil"/>
              <w:left w:val="nil"/>
              <w:bottom w:val="nil"/>
              <w:right w:val="nil"/>
            </w:tcBorders>
          </w:tcPr>
          <w:p w:rsidR="00C616B3" w:rsidRDefault="005D78AA" w:rsidP="00C616B3">
            <w:pPr>
              <w:pStyle w:val="TitlePageBold"/>
            </w:pPr>
            <w:fldSimple w:instr=" DOCPROPERTY &quot;Issue level&quot;  \* MERGEFORMAT ">
              <w:r w:rsidR="004A0AEF">
                <w:t>1</w:t>
              </w:r>
            </w:fldSimple>
          </w:p>
        </w:tc>
      </w:tr>
      <w:tr w:rsidR="00C616B3" w:rsidRPr="00B37897">
        <w:trPr>
          <w:cantSplit/>
          <w:trHeight w:val="851"/>
        </w:trPr>
        <w:tc>
          <w:tcPr>
            <w:tcW w:w="851" w:type="dxa"/>
            <w:vMerge/>
            <w:tcBorders>
              <w:left w:val="nil"/>
              <w:right w:val="nil"/>
            </w:tcBorders>
          </w:tcPr>
          <w:p w:rsidR="00C616B3" w:rsidRPr="00B37897" w:rsidRDefault="00C616B3">
            <w:pPr>
              <w:pStyle w:val="TitlePage"/>
            </w:pPr>
          </w:p>
        </w:tc>
        <w:tc>
          <w:tcPr>
            <w:tcW w:w="3652" w:type="dxa"/>
            <w:vMerge/>
            <w:tcBorders>
              <w:left w:val="nil"/>
              <w:right w:val="nil"/>
            </w:tcBorders>
          </w:tcPr>
          <w:p w:rsidR="00C616B3" w:rsidRPr="00B37897" w:rsidRDefault="00C616B3">
            <w:pPr>
              <w:pStyle w:val="TitlePage"/>
            </w:pPr>
          </w:p>
        </w:tc>
        <w:tc>
          <w:tcPr>
            <w:tcW w:w="3369" w:type="dxa"/>
            <w:tcBorders>
              <w:top w:val="nil"/>
              <w:left w:val="nil"/>
              <w:bottom w:val="nil"/>
              <w:right w:val="nil"/>
            </w:tcBorders>
          </w:tcPr>
          <w:p w:rsidR="00C616B3" w:rsidRPr="00B37897" w:rsidRDefault="00C616B3">
            <w:pPr>
              <w:pStyle w:val="TitlePage"/>
            </w:pPr>
            <w:r w:rsidRPr="00B37897">
              <w:t>Total Pages:</w:t>
            </w:r>
          </w:p>
        </w:tc>
        <w:tc>
          <w:tcPr>
            <w:tcW w:w="2549" w:type="dxa"/>
            <w:tcBorders>
              <w:top w:val="nil"/>
              <w:left w:val="nil"/>
              <w:bottom w:val="nil"/>
              <w:right w:val="nil"/>
            </w:tcBorders>
          </w:tcPr>
          <w:p w:rsidR="00C616B3" w:rsidRDefault="005D78AA" w:rsidP="00C616B3">
            <w:pPr>
              <w:pStyle w:val="TitlePageBold"/>
            </w:pPr>
            <w:fldSimple w:instr=" NUMPAGES  \* MERGEFORMAT ">
              <w:r w:rsidR="004A0AEF">
                <w:rPr>
                  <w:noProof/>
                </w:rPr>
                <w:t>12</w:t>
              </w:r>
            </w:fldSimple>
          </w:p>
        </w:tc>
      </w:tr>
      <w:tr w:rsidR="00C616B3" w:rsidRPr="00B37897">
        <w:trPr>
          <w:cantSplit/>
          <w:trHeight w:val="851"/>
        </w:trPr>
        <w:tc>
          <w:tcPr>
            <w:tcW w:w="851" w:type="dxa"/>
            <w:vMerge/>
            <w:tcBorders>
              <w:left w:val="nil"/>
              <w:right w:val="nil"/>
            </w:tcBorders>
          </w:tcPr>
          <w:p w:rsidR="00C616B3" w:rsidRPr="00B37897" w:rsidRDefault="00C616B3">
            <w:pPr>
              <w:pStyle w:val="TitlePage"/>
            </w:pPr>
          </w:p>
        </w:tc>
        <w:tc>
          <w:tcPr>
            <w:tcW w:w="3652" w:type="dxa"/>
            <w:vMerge/>
            <w:tcBorders>
              <w:left w:val="nil"/>
              <w:right w:val="nil"/>
            </w:tcBorders>
          </w:tcPr>
          <w:p w:rsidR="00C616B3" w:rsidRPr="00B37897" w:rsidRDefault="00C616B3">
            <w:pPr>
              <w:pStyle w:val="TitlePage"/>
            </w:pPr>
          </w:p>
        </w:tc>
        <w:tc>
          <w:tcPr>
            <w:tcW w:w="3369" w:type="dxa"/>
            <w:tcBorders>
              <w:top w:val="nil"/>
              <w:left w:val="nil"/>
              <w:bottom w:val="nil"/>
              <w:right w:val="nil"/>
            </w:tcBorders>
          </w:tcPr>
          <w:p w:rsidR="00C616B3" w:rsidRPr="00B37897" w:rsidRDefault="00C616B3">
            <w:pPr>
              <w:pStyle w:val="TitlePage"/>
            </w:pPr>
            <w:r w:rsidRPr="00B37897">
              <w:t>Next Review Date:</w:t>
            </w:r>
          </w:p>
        </w:tc>
        <w:tc>
          <w:tcPr>
            <w:tcW w:w="2549" w:type="dxa"/>
            <w:tcBorders>
              <w:top w:val="nil"/>
              <w:left w:val="nil"/>
              <w:bottom w:val="nil"/>
              <w:right w:val="nil"/>
            </w:tcBorders>
          </w:tcPr>
          <w:p w:rsidR="00C616B3" w:rsidRDefault="005D78AA" w:rsidP="00C616B3">
            <w:pPr>
              <w:pStyle w:val="TitlePageBold"/>
            </w:pPr>
            <w:fldSimple w:instr=" DOCPROPERTY &quot;Last review date&quot;  \* MERGEFORMAT ">
              <w:r w:rsidR="004A0AEF">
                <w:t>September 2016</w:t>
              </w:r>
            </w:fldSimple>
          </w:p>
        </w:tc>
      </w:tr>
      <w:tr w:rsidR="00C616B3" w:rsidRPr="00B37897">
        <w:trPr>
          <w:cantSplit/>
          <w:trHeight w:val="851"/>
        </w:trPr>
        <w:tc>
          <w:tcPr>
            <w:tcW w:w="851" w:type="dxa"/>
            <w:vMerge/>
            <w:tcBorders>
              <w:left w:val="nil"/>
              <w:right w:val="nil"/>
            </w:tcBorders>
          </w:tcPr>
          <w:p w:rsidR="00C616B3" w:rsidRPr="00B37897" w:rsidRDefault="00C616B3">
            <w:pPr>
              <w:pStyle w:val="TitlePage"/>
            </w:pPr>
          </w:p>
        </w:tc>
        <w:tc>
          <w:tcPr>
            <w:tcW w:w="3652" w:type="dxa"/>
            <w:vMerge/>
            <w:tcBorders>
              <w:left w:val="nil"/>
              <w:right w:val="nil"/>
            </w:tcBorders>
          </w:tcPr>
          <w:p w:rsidR="00C616B3" w:rsidRPr="00B37897" w:rsidRDefault="00C616B3">
            <w:pPr>
              <w:pStyle w:val="TitlePage"/>
            </w:pPr>
          </w:p>
        </w:tc>
        <w:tc>
          <w:tcPr>
            <w:tcW w:w="3369" w:type="dxa"/>
            <w:tcBorders>
              <w:top w:val="nil"/>
              <w:left w:val="nil"/>
              <w:bottom w:val="nil"/>
              <w:right w:val="nil"/>
            </w:tcBorders>
          </w:tcPr>
          <w:p w:rsidR="00C616B3" w:rsidRPr="00B37897" w:rsidRDefault="00C616B3">
            <w:pPr>
              <w:pStyle w:val="TitlePage"/>
            </w:pPr>
            <w:r w:rsidRPr="00B37897">
              <w:t>Disclosure Classification:</w:t>
            </w:r>
          </w:p>
        </w:tc>
        <w:tc>
          <w:tcPr>
            <w:tcW w:w="2549" w:type="dxa"/>
            <w:tcBorders>
              <w:top w:val="nil"/>
              <w:left w:val="nil"/>
              <w:bottom w:val="nil"/>
              <w:right w:val="nil"/>
            </w:tcBorders>
          </w:tcPr>
          <w:p w:rsidR="00C616B3" w:rsidRDefault="005D78AA" w:rsidP="00C616B3">
            <w:pPr>
              <w:pStyle w:val="TitlePageRed"/>
            </w:pPr>
            <w:fldSimple w:instr=" DOCPROPERTY &quot;Classification&quot;  \* MERGEFORMAT ">
              <w:r w:rsidR="004A0AEF">
                <w:t>CONTROLLED DISCLOSURE</w:t>
              </w:r>
            </w:fldSimple>
          </w:p>
        </w:tc>
      </w:tr>
      <w:tr w:rsidR="00C616B3" w:rsidRPr="00B37897" w:rsidTr="00B1087C">
        <w:trPr>
          <w:cantSplit/>
          <w:trHeight w:val="70"/>
        </w:trPr>
        <w:tc>
          <w:tcPr>
            <w:tcW w:w="851" w:type="dxa"/>
            <w:vMerge/>
            <w:tcBorders>
              <w:left w:val="nil"/>
              <w:bottom w:val="nil"/>
              <w:right w:val="nil"/>
            </w:tcBorders>
          </w:tcPr>
          <w:p w:rsidR="00C616B3" w:rsidRPr="00B37897" w:rsidRDefault="00C616B3">
            <w:pPr>
              <w:pStyle w:val="TitlePage"/>
            </w:pPr>
          </w:p>
        </w:tc>
        <w:tc>
          <w:tcPr>
            <w:tcW w:w="3652" w:type="dxa"/>
            <w:vMerge/>
            <w:tcBorders>
              <w:left w:val="nil"/>
              <w:bottom w:val="nil"/>
              <w:right w:val="nil"/>
            </w:tcBorders>
          </w:tcPr>
          <w:p w:rsidR="00C616B3" w:rsidRPr="00B37897" w:rsidRDefault="00C616B3">
            <w:pPr>
              <w:pStyle w:val="TitlePage"/>
            </w:pPr>
          </w:p>
        </w:tc>
        <w:tc>
          <w:tcPr>
            <w:tcW w:w="3369" w:type="dxa"/>
            <w:tcBorders>
              <w:top w:val="nil"/>
              <w:left w:val="nil"/>
              <w:bottom w:val="nil"/>
              <w:right w:val="nil"/>
            </w:tcBorders>
          </w:tcPr>
          <w:p w:rsidR="00C616B3" w:rsidRPr="00B37897" w:rsidRDefault="00C616B3">
            <w:pPr>
              <w:pStyle w:val="TitlePage"/>
            </w:pPr>
          </w:p>
        </w:tc>
        <w:tc>
          <w:tcPr>
            <w:tcW w:w="2549" w:type="dxa"/>
            <w:tcBorders>
              <w:top w:val="nil"/>
              <w:left w:val="nil"/>
              <w:bottom w:val="nil"/>
              <w:right w:val="nil"/>
            </w:tcBorders>
          </w:tcPr>
          <w:p w:rsidR="00C616B3" w:rsidRPr="00B37897" w:rsidRDefault="00C616B3">
            <w:pPr>
              <w:pStyle w:val="TitlePageBold"/>
              <w:rPr>
                <w:rFonts w:eastAsia="Arial Bold"/>
              </w:rPr>
            </w:pPr>
          </w:p>
        </w:tc>
      </w:tr>
    </w:tbl>
    <w:p w:rsidR="00B1087C" w:rsidRPr="00B37897" w:rsidRDefault="00B1087C">
      <w:pPr>
        <w:pStyle w:val="TableBodyLeft"/>
      </w:pPr>
    </w:p>
    <w:tbl>
      <w:tblPr>
        <w:tblW w:w="10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7"/>
        <w:gridCol w:w="3478"/>
        <w:gridCol w:w="3478"/>
      </w:tblGrid>
      <w:tr w:rsidR="00B1087C" w:rsidRPr="00B37897">
        <w:tc>
          <w:tcPr>
            <w:tcW w:w="3477" w:type="dxa"/>
            <w:tcBorders>
              <w:left w:val="nil"/>
              <w:bottom w:val="nil"/>
              <w:right w:val="nil"/>
            </w:tcBorders>
          </w:tcPr>
          <w:p w:rsidR="00B1087C" w:rsidRPr="00B37897" w:rsidRDefault="00B1087C">
            <w:pPr>
              <w:pStyle w:val="TitlePageBold"/>
              <w:rPr>
                <w:rFonts w:eastAsia="Arial Bold"/>
              </w:rPr>
            </w:pPr>
            <w:r w:rsidRPr="00B37897">
              <w:rPr>
                <w:rFonts w:eastAsia="Arial Bold"/>
              </w:rPr>
              <w:t>Compiled by</w:t>
            </w:r>
          </w:p>
        </w:tc>
        <w:tc>
          <w:tcPr>
            <w:tcW w:w="3478" w:type="dxa"/>
            <w:tcBorders>
              <w:left w:val="nil"/>
              <w:bottom w:val="nil"/>
              <w:right w:val="nil"/>
            </w:tcBorders>
          </w:tcPr>
          <w:p w:rsidR="00B1087C" w:rsidRPr="00B37897" w:rsidRDefault="00B1087C">
            <w:pPr>
              <w:pStyle w:val="TitlePageBold"/>
              <w:rPr>
                <w:rFonts w:eastAsia="Arial Bold"/>
              </w:rPr>
            </w:pPr>
            <w:r w:rsidRPr="00B37897">
              <w:rPr>
                <w:rFonts w:eastAsia="Arial Bold"/>
              </w:rPr>
              <w:t>Functional Responsibility</w:t>
            </w:r>
          </w:p>
        </w:tc>
        <w:tc>
          <w:tcPr>
            <w:tcW w:w="3478" w:type="dxa"/>
            <w:tcBorders>
              <w:left w:val="nil"/>
              <w:bottom w:val="nil"/>
              <w:right w:val="nil"/>
            </w:tcBorders>
          </w:tcPr>
          <w:p w:rsidR="00B1087C" w:rsidRPr="00B37897" w:rsidRDefault="00B1087C" w:rsidP="009E165F">
            <w:pPr>
              <w:pStyle w:val="TitlePageBold"/>
              <w:rPr>
                <w:rFonts w:eastAsia="Arial Bold"/>
              </w:rPr>
            </w:pPr>
            <w:r w:rsidRPr="00B37897">
              <w:rPr>
                <w:rFonts w:eastAsia="Arial Bold"/>
              </w:rPr>
              <w:t>Authori</w:t>
            </w:r>
            <w:r w:rsidR="009E165F" w:rsidRPr="00B37897">
              <w:rPr>
                <w:rFonts w:eastAsia="Arial Bold"/>
              </w:rPr>
              <w:t>s</w:t>
            </w:r>
            <w:r w:rsidRPr="00B37897">
              <w:rPr>
                <w:rFonts w:eastAsia="Arial Bold"/>
              </w:rPr>
              <w:t>ed by</w:t>
            </w:r>
          </w:p>
        </w:tc>
      </w:tr>
      <w:tr w:rsidR="00B1087C" w:rsidRPr="00B37897">
        <w:trPr>
          <w:trHeight w:val="851"/>
        </w:trPr>
        <w:tc>
          <w:tcPr>
            <w:tcW w:w="3477" w:type="dxa"/>
            <w:tcBorders>
              <w:top w:val="nil"/>
              <w:left w:val="nil"/>
              <w:bottom w:val="nil"/>
              <w:right w:val="nil"/>
            </w:tcBorders>
            <w:vAlign w:val="bottom"/>
          </w:tcPr>
          <w:p w:rsidR="00B1087C" w:rsidRPr="00B37897" w:rsidRDefault="00B1087C">
            <w:pPr>
              <w:pStyle w:val="TitlePage"/>
            </w:pPr>
            <w:r w:rsidRPr="00B37897">
              <w:t>…………………………………..</w:t>
            </w:r>
          </w:p>
        </w:tc>
        <w:tc>
          <w:tcPr>
            <w:tcW w:w="3478" w:type="dxa"/>
            <w:tcBorders>
              <w:top w:val="nil"/>
              <w:left w:val="nil"/>
              <w:bottom w:val="nil"/>
              <w:right w:val="nil"/>
            </w:tcBorders>
            <w:vAlign w:val="bottom"/>
          </w:tcPr>
          <w:p w:rsidR="00B1087C" w:rsidRPr="00B37897" w:rsidRDefault="00B1087C">
            <w:pPr>
              <w:pStyle w:val="TitlePage"/>
            </w:pPr>
            <w:r w:rsidRPr="00B37897">
              <w:t>…………………………………..</w:t>
            </w:r>
          </w:p>
        </w:tc>
        <w:tc>
          <w:tcPr>
            <w:tcW w:w="3478" w:type="dxa"/>
            <w:tcBorders>
              <w:top w:val="nil"/>
              <w:left w:val="nil"/>
              <w:bottom w:val="nil"/>
              <w:right w:val="nil"/>
            </w:tcBorders>
            <w:vAlign w:val="bottom"/>
          </w:tcPr>
          <w:p w:rsidR="00B1087C" w:rsidRPr="00B37897" w:rsidRDefault="00B1087C">
            <w:pPr>
              <w:pStyle w:val="TitlePage"/>
            </w:pPr>
            <w:r w:rsidRPr="00B37897">
              <w:t>…………………………………..</w:t>
            </w:r>
          </w:p>
        </w:tc>
      </w:tr>
      <w:tr w:rsidR="00C616B3" w:rsidRPr="00B37897">
        <w:tc>
          <w:tcPr>
            <w:tcW w:w="3477" w:type="dxa"/>
            <w:tcBorders>
              <w:top w:val="nil"/>
              <w:left w:val="nil"/>
              <w:bottom w:val="nil"/>
              <w:right w:val="nil"/>
            </w:tcBorders>
          </w:tcPr>
          <w:p w:rsidR="00C616B3" w:rsidRDefault="005D78AA" w:rsidP="00C616B3">
            <w:pPr>
              <w:pStyle w:val="TitlePageBold"/>
            </w:pPr>
            <w:fldSimple w:instr=" DOCPROPERTY &quot;Compiled name&quot;  \* MERGEFORMAT ">
              <w:r w:rsidR="004A0AEF">
                <w:t>J Norman</w:t>
              </w:r>
            </w:fldSimple>
          </w:p>
          <w:p w:rsidR="00C616B3" w:rsidRDefault="00A92F25" w:rsidP="00C616B3">
            <w:pPr>
              <w:pStyle w:val="TitlePageBold"/>
            </w:pPr>
            <w:r>
              <w:t>Chief Advisor                (Nuclear Support)</w:t>
            </w:r>
          </w:p>
        </w:tc>
        <w:tc>
          <w:tcPr>
            <w:tcW w:w="3478" w:type="dxa"/>
            <w:tcBorders>
              <w:top w:val="nil"/>
              <w:left w:val="nil"/>
              <w:bottom w:val="nil"/>
              <w:right w:val="nil"/>
            </w:tcBorders>
          </w:tcPr>
          <w:p w:rsidR="00C616B3" w:rsidRDefault="005D78AA" w:rsidP="00C616B3">
            <w:pPr>
              <w:pStyle w:val="TitlePageBold"/>
            </w:pPr>
            <w:fldSimple w:instr=" DOCPROPERTY &quot;Approved name&quot;  \* MERGEFORMAT ">
              <w:r w:rsidR="004A0AEF">
                <w:t>S Osman</w:t>
              </w:r>
            </w:fldSimple>
          </w:p>
          <w:p w:rsidR="00C616B3" w:rsidRDefault="005D78AA" w:rsidP="00C616B3">
            <w:pPr>
              <w:pStyle w:val="TitlePageBold"/>
            </w:pPr>
            <w:fldSimple w:instr=" DOCPROPERTY &quot;Approved title&quot;  \* MERGEFORMAT ">
              <w:r w:rsidR="004A0AEF">
                <w:t>Business Support Manager (Koeberg Operating Unit)</w:t>
              </w:r>
            </w:fldSimple>
          </w:p>
        </w:tc>
        <w:tc>
          <w:tcPr>
            <w:tcW w:w="3478" w:type="dxa"/>
            <w:tcBorders>
              <w:top w:val="nil"/>
              <w:left w:val="nil"/>
              <w:bottom w:val="nil"/>
              <w:right w:val="nil"/>
            </w:tcBorders>
          </w:tcPr>
          <w:p w:rsidR="00C616B3" w:rsidRDefault="00E1658E" w:rsidP="00C616B3">
            <w:pPr>
              <w:pStyle w:val="TitlePageBold"/>
            </w:pPr>
            <w:fldSimple w:instr=" DOCPROPERTY &quot;Authorized name&quot;  \* MERGEFORMAT ">
              <w:r w:rsidR="004A0AEF">
                <w:t>R Bakardien</w:t>
              </w:r>
            </w:fldSimple>
          </w:p>
          <w:p w:rsidR="00C616B3" w:rsidRDefault="005D78AA" w:rsidP="00C616B3">
            <w:pPr>
              <w:pStyle w:val="TitlePageBold"/>
            </w:pPr>
            <w:fldSimple w:instr=" DOCPROPERTY &quot;Authorized title&quot;  \* MERGEFORMAT ">
              <w:r w:rsidR="004A0AEF">
                <w:t xml:space="preserve">Koeberg Power Station </w:t>
              </w:r>
              <w:bookmarkStart w:id="1" w:name="_GoBack"/>
              <w:bookmarkEnd w:id="1"/>
              <w:r w:rsidR="004A0AEF">
                <w:t>Manager</w:t>
              </w:r>
            </w:fldSimple>
          </w:p>
        </w:tc>
      </w:tr>
      <w:tr w:rsidR="00C616B3" w:rsidRPr="00B37897">
        <w:trPr>
          <w:cantSplit/>
        </w:trPr>
        <w:tc>
          <w:tcPr>
            <w:tcW w:w="3477" w:type="dxa"/>
            <w:tcBorders>
              <w:top w:val="nil"/>
              <w:left w:val="nil"/>
              <w:bottom w:val="single" w:sz="4" w:space="0" w:color="auto"/>
              <w:right w:val="nil"/>
            </w:tcBorders>
          </w:tcPr>
          <w:p w:rsidR="00C616B3" w:rsidRPr="00B37897" w:rsidRDefault="00C616B3">
            <w:pPr>
              <w:pStyle w:val="TitlePage"/>
            </w:pPr>
            <w:r w:rsidRPr="00B37897">
              <w:t>Date: ……………………………</w:t>
            </w:r>
          </w:p>
        </w:tc>
        <w:tc>
          <w:tcPr>
            <w:tcW w:w="3478" w:type="dxa"/>
            <w:tcBorders>
              <w:top w:val="nil"/>
              <w:left w:val="nil"/>
              <w:bottom w:val="single" w:sz="4" w:space="0" w:color="auto"/>
              <w:right w:val="nil"/>
            </w:tcBorders>
          </w:tcPr>
          <w:p w:rsidR="00C616B3" w:rsidRPr="00B37897" w:rsidRDefault="00C616B3">
            <w:pPr>
              <w:pStyle w:val="TitlePage"/>
            </w:pPr>
            <w:r w:rsidRPr="00B37897">
              <w:t>Date: ……………………………</w:t>
            </w:r>
          </w:p>
        </w:tc>
        <w:tc>
          <w:tcPr>
            <w:tcW w:w="3478" w:type="dxa"/>
            <w:tcBorders>
              <w:top w:val="nil"/>
              <w:left w:val="nil"/>
              <w:bottom w:val="single" w:sz="4" w:space="0" w:color="auto"/>
              <w:right w:val="nil"/>
            </w:tcBorders>
          </w:tcPr>
          <w:p w:rsidR="00C616B3" w:rsidRPr="00B37897" w:rsidRDefault="00C616B3">
            <w:pPr>
              <w:pStyle w:val="TitlePage"/>
            </w:pPr>
            <w:r w:rsidRPr="00B37897">
              <w:t>Date: ……………………………</w:t>
            </w:r>
          </w:p>
        </w:tc>
      </w:tr>
    </w:tbl>
    <w:p w:rsidR="00B1087C" w:rsidRPr="00B37897" w:rsidRDefault="00B1087C">
      <w:pPr>
        <w:pStyle w:val="TableBodyLeft"/>
      </w:pPr>
    </w:p>
    <w:p w:rsidR="00B1087C" w:rsidRPr="00B37897" w:rsidRDefault="00B1087C">
      <w:pPr>
        <w:pStyle w:val="TableBodyLeft"/>
        <w:sectPr w:rsidR="00B1087C" w:rsidRPr="00B37897" w:rsidSect="00BF4050">
          <w:footerReference w:type="default" r:id="rId10"/>
          <w:pgSz w:w="11906" w:h="16838"/>
          <w:pgMar w:top="1814" w:right="567" w:bottom="1701" w:left="1134" w:header="567" w:footer="0" w:gutter="0"/>
          <w:cols w:space="708"/>
          <w:docGrid w:linePitch="360"/>
        </w:sectPr>
      </w:pPr>
    </w:p>
    <w:p w:rsidR="00B1087C" w:rsidRPr="00B37897" w:rsidRDefault="00B1087C">
      <w:pPr>
        <w:pStyle w:val="Title"/>
      </w:pPr>
      <w:r w:rsidRPr="00B37897">
        <w:lastRenderedPageBreak/>
        <w:t>Additional Classification Information</w:t>
      </w:r>
    </w:p>
    <w:p w:rsidR="009E165F" w:rsidRPr="00B37897" w:rsidRDefault="009E165F" w:rsidP="009E165F">
      <w:pPr>
        <w:pStyle w:val="BodyText"/>
      </w:pPr>
    </w:p>
    <w:tbl>
      <w:tblPr>
        <w:tblW w:w="10204" w:type="dxa"/>
        <w:tblInd w:w="113" w:type="dxa"/>
        <w:tblLayout w:type="fixed"/>
        <w:tblLook w:val="0000" w:firstRow="0" w:lastRow="0" w:firstColumn="0" w:lastColumn="0" w:noHBand="0" w:noVBand="0"/>
      </w:tblPr>
      <w:tblGrid>
        <w:gridCol w:w="3075"/>
        <w:gridCol w:w="7129"/>
      </w:tblGrid>
      <w:tr w:rsidR="00B1087C" w:rsidRPr="00B37897">
        <w:trPr>
          <w:trHeight w:val="851"/>
        </w:trPr>
        <w:tc>
          <w:tcPr>
            <w:tcW w:w="3075" w:type="dxa"/>
          </w:tcPr>
          <w:p w:rsidR="00B1087C" w:rsidRPr="00B37897" w:rsidRDefault="00B1087C">
            <w:pPr>
              <w:pStyle w:val="TitlePage"/>
            </w:pPr>
            <w:r w:rsidRPr="00B37897">
              <w:t>Business Level:</w:t>
            </w:r>
          </w:p>
        </w:tc>
        <w:tc>
          <w:tcPr>
            <w:tcW w:w="7129" w:type="dxa"/>
          </w:tcPr>
          <w:p w:rsidR="00B1087C" w:rsidRPr="00B37897" w:rsidRDefault="00B1087C">
            <w:pPr>
              <w:pStyle w:val="TitlePageBold"/>
              <w:rPr>
                <w:rFonts w:eastAsia="Arial Bold"/>
              </w:rPr>
            </w:pPr>
            <w:r w:rsidRPr="00B37897">
              <w:rPr>
                <w:rFonts w:eastAsia="Arial Bold"/>
              </w:rPr>
              <w:fldChar w:fldCharType="begin"/>
            </w:r>
            <w:r w:rsidRPr="00B37897">
              <w:rPr>
                <w:rFonts w:eastAsia="Arial Bold"/>
              </w:rPr>
              <w:instrText xml:space="preserve"> DOCPROPERTY "Business level"  \* MERGEFORMAT </w:instrText>
            </w:r>
            <w:r w:rsidRPr="00B37897">
              <w:rPr>
                <w:rFonts w:eastAsia="Arial Bold"/>
              </w:rPr>
              <w:fldChar w:fldCharType="separate"/>
            </w:r>
            <w:r w:rsidR="004A0AEF">
              <w:rPr>
                <w:rFonts w:eastAsia="Arial Bold"/>
              </w:rPr>
              <w:t>3 - Business area</w:t>
            </w:r>
            <w:r w:rsidRPr="00B37897">
              <w:rPr>
                <w:rFonts w:eastAsia="Arial Bold"/>
              </w:rPr>
              <w:fldChar w:fldCharType="end"/>
            </w:r>
          </w:p>
        </w:tc>
      </w:tr>
      <w:tr w:rsidR="00B1087C" w:rsidRPr="00B37897">
        <w:trPr>
          <w:trHeight w:val="851"/>
        </w:trPr>
        <w:tc>
          <w:tcPr>
            <w:tcW w:w="3075" w:type="dxa"/>
          </w:tcPr>
          <w:p w:rsidR="00B1087C" w:rsidRPr="00B37897" w:rsidRDefault="00B1087C">
            <w:pPr>
              <w:pStyle w:val="TitlePage"/>
            </w:pPr>
            <w:r w:rsidRPr="00B37897">
              <w:t>Working Document:</w:t>
            </w:r>
          </w:p>
        </w:tc>
        <w:tc>
          <w:tcPr>
            <w:tcW w:w="7129" w:type="dxa"/>
          </w:tcPr>
          <w:p w:rsidR="00B1087C" w:rsidRPr="00B37897" w:rsidRDefault="00B1087C">
            <w:pPr>
              <w:pStyle w:val="TitlePageBold"/>
              <w:rPr>
                <w:rFonts w:eastAsia="Arial Bold"/>
              </w:rPr>
            </w:pPr>
            <w:r w:rsidRPr="00B37897">
              <w:rPr>
                <w:rFonts w:eastAsia="Arial Bold"/>
              </w:rPr>
              <w:fldChar w:fldCharType="begin"/>
            </w:r>
            <w:r w:rsidRPr="00B37897">
              <w:rPr>
                <w:rFonts w:eastAsia="Arial Bold"/>
              </w:rPr>
              <w:instrText xml:space="preserve"> DOCPROPERTY "Working document"  \* MERGEFORMAT </w:instrText>
            </w:r>
            <w:r w:rsidRPr="00B37897">
              <w:rPr>
                <w:rFonts w:eastAsia="Arial Bold"/>
              </w:rPr>
              <w:fldChar w:fldCharType="separate"/>
            </w:r>
            <w:r w:rsidR="004A0AEF">
              <w:rPr>
                <w:rFonts w:eastAsia="Arial Bold"/>
              </w:rPr>
              <w:t>3 - For reference</w:t>
            </w:r>
            <w:r w:rsidRPr="00B37897">
              <w:rPr>
                <w:rFonts w:eastAsia="Arial Bold"/>
              </w:rPr>
              <w:fldChar w:fldCharType="end"/>
            </w:r>
          </w:p>
        </w:tc>
      </w:tr>
      <w:tr w:rsidR="00B1087C" w:rsidRPr="00B37897">
        <w:trPr>
          <w:trHeight w:val="851"/>
        </w:trPr>
        <w:tc>
          <w:tcPr>
            <w:tcW w:w="3075" w:type="dxa"/>
          </w:tcPr>
          <w:p w:rsidR="00B1087C" w:rsidRPr="00B37897" w:rsidRDefault="00B1087C">
            <w:pPr>
              <w:pStyle w:val="TitlePage"/>
            </w:pPr>
            <w:r w:rsidRPr="00B37897">
              <w:t>Importance Classification:</w:t>
            </w:r>
          </w:p>
        </w:tc>
        <w:tc>
          <w:tcPr>
            <w:tcW w:w="7129" w:type="dxa"/>
          </w:tcPr>
          <w:p w:rsidR="00B1087C" w:rsidRPr="00B37897" w:rsidRDefault="00B1087C">
            <w:pPr>
              <w:pStyle w:val="TitlePageBold"/>
              <w:rPr>
                <w:rFonts w:eastAsia="Arial Bold"/>
              </w:rPr>
            </w:pPr>
            <w:r w:rsidRPr="00B37897">
              <w:rPr>
                <w:rFonts w:eastAsia="Arial Bold"/>
              </w:rPr>
              <w:fldChar w:fldCharType="begin"/>
            </w:r>
            <w:r w:rsidRPr="00B37897">
              <w:rPr>
                <w:rFonts w:eastAsia="Arial Bold"/>
              </w:rPr>
              <w:instrText xml:space="preserve"> DOCPROPERTY "Importance classification"  \* MERGEFORMAT </w:instrText>
            </w:r>
            <w:r w:rsidRPr="00B37897">
              <w:rPr>
                <w:rFonts w:eastAsia="Arial Bold"/>
              </w:rPr>
              <w:fldChar w:fldCharType="separate"/>
            </w:r>
            <w:r w:rsidR="004A0AEF">
              <w:rPr>
                <w:rFonts w:eastAsia="Arial Bold"/>
              </w:rPr>
              <w:t>Applicable to nuclear safety</w:t>
            </w:r>
            <w:r w:rsidRPr="00B37897">
              <w:rPr>
                <w:rFonts w:eastAsia="Arial Bold"/>
              </w:rPr>
              <w:fldChar w:fldCharType="end"/>
            </w:r>
          </w:p>
        </w:tc>
      </w:tr>
      <w:tr w:rsidR="00B1087C" w:rsidRPr="00B37897">
        <w:trPr>
          <w:trHeight w:val="851"/>
        </w:trPr>
        <w:tc>
          <w:tcPr>
            <w:tcW w:w="3075" w:type="dxa"/>
          </w:tcPr>
          <w:p w:rsidR="00B1087C" w:rsidRPr="00B37897" w:rsidRDefault="00B1087C">
            <w:pPr>
              <w:pStyle w:val="TitlePage"/>
            </w:pPr>
            <w:r w:rsidRPr="00B37897">
              <w:t>NNR Approval:</w:t>
            </w:r>
          </w:p>
        </w:tc>
        <w:tc>
          <w:tcPr>
            <w:tcW w:w="7129" w:type="dxa"/>
          </w:tcPr>
          <w:p w:rsidR="00B1087C" w:rsidRPr="00B37897" w:rsidRDefault="00B1087C">
            <w:pPr>
              <w:pStyle w:val="TitlePageBold"/>
              <w:rPr>
                <w:rFonts w:eastAsia="Arial Bold"/>
              </w:rPr>
            </w:pPr>
            <w:r w:rsidRPr="00B37897">
              <w:rPr>
                <w:rFonts w:eastAsia="Arial Bold"/>
              </w:rPr>
              <w:fldChar w:fldCharType="begin"/>
            </w:r>
            <w:r w:rsidRPr="00B37897">
              <w:rPr>
                <w:rFonts w:eastAsia="Arial Bold"/>
              </w:rPr>
              <w:instrText xml:space="preserve"> DOCPROPERTY "NNR approval"  \* MERGEFORMAT </w:instrText>
            </w:r>
            <w:r w:rsidRPr="00B37897">
              <w:rPr>
                <w:rFonts w:eastAsia="Arial Bold"/>
              </w:rPr>
              <w:fldChar w:fldCharType="separate"/>
            </w:r>
            <w:r w:rsidR="004A0AEF">
              <w:rPr>
                <w:rFonts w:eastAsia="Arial Bold"/>
              </w:rPr>
              <w:t>No</w:t>
            </w:r>
            <w:r w:rsidRPr="00B37897">
              <w:rPr>
                <w:rFonts w:eastAsia="Arial Bold"/>
              </w:rPr>
              <w:fldChar w:fldCharType="end"/>
            </w:r>
          </w:p>
        </w:tc>
      </w:tr>
      <w:tr w:rsidR="00B1087C" w:rsidRPr="00B37897">
        <w:trPr>
          <w:trHeight w:val="851"/>
        </w:trPr>
        <w:tc>
          <w:tcPr>
            <w:tcW w:w="3075" w:type="dxa"/>
          </w:tcPr>
          <w:p w:rsidR="00B1087C" w:rsidRPr="00B37897" w:rsidRDefault="00B1087C">
            <w:pPr>
              <w:pStyle w:val="TitlePage"/>
            </w:pPr>
            <w:r w:rsidRPr="00B37897">
              <w:t>Safety Committee Approval:</w:t>
            </w:r>
          </w:p>
        </w:tc>
        <w:tc>
          <w:tcPr>
            <w:tcW w:w="7129" w:type="dxa"/>
          </w:tcPr>
          <w:p w:rsidR="00B1087C" w:rsidRPr="00B37897" w:rsidRDefault="00B1087C">
            <w:pPr>
              <w:pStyle w:val="TitlePageBold"/>
              <w:rPr>
                <w:rFonts w:eastAsia="Arial Bold"/>
              </w:rPr>
            </w:pPr>
            <w:r w:rsidRPr="00B37897">
              <w:rPr>
                <w:rFonts w:eastAsia="Arial Bold"/>
              </w:rPr>
              <w:fldChar w:fldCharType="begin"/>
            </w:r>
            <w:r w:rsidRPr="00B37897">
              <w:rPr>
                <w:rFonts w:eastAsia="Arial Bold"/>
              </w:rPr>
              <w:instrText xml:space="preserve"> DOCPROPERTY "Safety comittee approval"  \* MERGEFORMAT </w:instrText>
            </w:r>
            <w:r w:rsidRPr="00B37897">
              <w:rPr>
                <w:rFonts w:eastAsia="Arial Bold"/>
              </w:rPr>
              <w:fldChar w:fldCharType="separate"/>
            </w:r>
            <w:r w:rsidR="004A0AEF">
              <w:rPr>
                <w:rFonts w:eastAsia="Arial Bold"/>
              </w:rPr>
              <w:t>No</w:t>
            </w:r>
            <w:r w:rsidRPr="00B37897">
              <w:rPr>
                <w:rFonts w:eastAsia="Arial Bold"/>
              </w:rPr>
              <w:fldChar w:fldCharType="end"/>
            </w:r>
          </w:p>
        </w:tc>
      </w:tr>
      <w:tr w:rsidR="00B1087C" w:rsidRPr="00B37897">
        <w:trPr>
          <w:trHeight w:val="851"/>
        </w:trPr>
        <w:tc>
          <w:tcPr>
            <w:tcW w:w="3075" w:type="dxa"/>
          </w:tcPr>
          <w:p w:rsidR="00B1087C" w:rsidRPr="00B37897" w:rsidRDefault="00B1087C">
            <w:pPr>
              <w:pStyle w:val="TitlePage"/>
            </w:pPr>
            <w:r w:rsidRPr="00B37897">
              <w:t>ALARA Review:</w:t>
            </w:r>
          </w:p>
        </w:tc>
        <w:tc>
          <w:tcPr>
            <w:tcW w:w="7129" w:type="dxa"/>
          </w:tcPr>
          <w:p w:rsidR="00B1087C" w:rsidRPr="00B37897" w:rsidRDefault="00B1087C">
            <w:pPr>
              <w:pStyle w:val="TitlePageBold"/>
              <w:rPr>
                <w:rFonts w:eastAsia="Arial Bold"/>
              </w:rPr>
            </w:pPr>
            <w:r w:rsidRPr="00B37897">
              <w:rPr>
                <w:rFonts w:eastAsia="Arial Bold"/>
              </w:rPr>
              <w:fldChar w:fldCharType="begin"/>
            </w:r>
            <w:r w:rsidRPr="00B37897">
              <w:rPr>
                <w:rFonts w:eastAsia="Arial Bold"/>
              </w:rPr>
              <w:instrText xml:space="preserve"> DOCPROPERTY "ALARA review"  \* MERGEFORMAT </w:instrText>
            </w:r>
            <w:r w:rsidRPr="00B37897">
              <w:rPr>
                <w:rFonts w:eastAsia="Arial Bold"/>
              </w:rPr>
              <w:fldChar w:fldCharType="separate"/>
            </w:r>
            <w:r w:rsidR="004A0AEF">
              <w:rPr>
                <w:rFonts w:eastAsia="Arial Bold"/>
              </w:rPr>
              <w:t>No</w:t>
            </w:r>
            <w:r w:rsidRPr="00B37897">
              <w:rPr>
                <w:rFonts w:eastAsia="Arial Bold"/>
              </w:rPr>
              <w:fldChar w:fldCharType="end"/>
            </w:r>
          </w:p>
        </w:tc>
      </w:tr>
      <w:tr w:rsidR="00B1087C" w:rsidRPr="00B37897">
        <w:trPr>
          <w:trHeight w:val="851"/>
        </w:trPr>
        <w:tc>
          <w:tcPr>
            <w:tcW w:w="3075" w:type="dxa"/>
          </w:tcPr>
          <w:p w:rsidR="00B1087C" w:rsidRPr="00B37897" w:rsidRDefault="00B1087C">
            <w:pPr>
              <w:pStyle w:val="TitlePage"/>
            </w:pPr>
            <w:r w:rsidRPr="00B37897">
              <w:t>Functional Control Area:</w:t>
            </w:r>
          </w:p>
        </w:tc>
        <w:tc>
          <w:tcPr>
            <w:tcW w:w="7129" w:type="dxa"/>
          </w:tcPr>
          <w:p w:rsidR="00B1087C" w:rsidRPr="00B37897" w:rsidRDefault="00C82EC4">
            <w:pPr>
              <w:pStyle w:val="TitlePageBold"/>
              <w:rPr>
                <w:rFonts w:eastAsia="Arial Bold"/>
              </w:rPr>
            </w:pPr>
            <w:r>
              <w:rPr>
                <w:rFonts w:eastAsia="Arial Bold"/>
              </w:rPr>
              <w:t>Business Support</w:t>
            </w:r>
          </w:p>
        </w:tc>
      </w:tr>
    </w:tbl>
    <w:p w:rsidR="00B1087C" w:rsidRPr="00B37897" w:rsidRDefault="00B1087C">
      <w:pPr>
        <w:pStyle w:val="BodyText"/>
      </w:pPr>
    </w:p>
    <w:p w:rsidR="00B1087C" w:rsidRDefault="00B1087C">
      <w:pPr>
        <w:pStyle w:val="BodyText"/>
      </w:pPr>
    </w:p>
    <w:p w:rsidR="00321180" w:rsidRDefault="00321180">
      <w:pPr>
        <w:pStyle w:val="BodyText"/>
      </w:pPr>
    </w:p>
    <w:p w:rsidR="00321180" w:rsidRDefault="00321180">
      <w:pPr>
        <w:pStyle w:val="BodyText"/>
      </w:pPr>
    </w:p>
    <w:p w:rsidR="00321180" w:rsidRDefault="00321180">
      <w:pPr>
        <w:pStyle w:val="BodyText"/>
      </w:pPr>
    </w:p>
    <w:p w:rsidR="00321180" w:rsidRPr="00B37897" w:rsidRDefault="00321180">
      <w:pPr>
        <w:pStyle w:val="BodyText"/>
        <w:sectPr w:rsidR="00321180" w:rsidRPr="00B37897" w:rsidSect="00B1087C">
          <w:headerReference w:type="default" r:id="rId11"/>
          <w:footerReference w:type="default" r:id="rId12"/>
          <w:pgSz w:w="11906" w:h="16838"/>
          <w:pgMar w:top="1814" w:right="567" w:bottom="1701" w:left="1134" w:header="567" w:footer="0" w:gutter="0"/>
          <w:cols w:space="708"/>
          <w:docGrid w:linePitch="360"/>
        </w:sectPr>
      </w:pPr>
    </w:p>
    <w:p w:rsidR="00B1087C" w:rsidRPr="00B37897" w:rsidRDefault="00B1087C">
      <w:pPr>
        <w:pStyle w:val="Title"/>
      </w:pPr>
      <w:r w:rsidRPr="00B37897">
        <w:lastRenderedPageBreak/>
        <w:t>CONTENTS</w:t>
      </w:r>
    </w:p>
    <w:p w:rsidR="00B1087C" w:rsidRPr="00B37897" w:rsidRDefault="00B1087C">
      <w:pPr>
        <w:pStyle w:val="TableBodyRight"/>
        <w:rPr>
          <w:rStyle w:val="Emphasis"/>
        </w:rPr>
      </w:pPr>
      <w:r w:rsidRPr="00B37897">
        <w:rPr>
          <w:rStyle w:val="Emphasis"/>
        </w:rPr>
        <w:t>Page</w:t>
      </w:r>
    </w:p>
    <w:p w:rsidR="004A0AEF" w:rsidRDefault="00B1087C">
      <w:pPr>
        <w:pStyle w:val="TOC1"/>
        <w:rPr>
          <w:rFonts w:asciiTheme="minorHAnsi" w:eastAsiaTheme="minorEastAsia" w:hAnsiTheme="minorHAnsi" w:cstheme="minorBidi"/>
          <w:b w:val="0"/>
          <w:caps w:val="0"/>
          <w:noProof/>
          <w:sz w:val="22"/>
          <w:szCs w:val="22"/>
          <w:lang w:val="en-ZA" w:eastAsia="en-ZA"/>
        </w:rPr>
      </w:pPr>
      <w:r w:rsidRPr="00B37897">
        <w:fldChar w:fldCharType="begin"/>
      </w:r>
      <w:r w:rsidRPr="00B37897">
        <w:instrText xml:space="preserve"> TOC \h \z \t "Heading 1,1,Heading 2,2,Heading 3,3,Heading 4,4,Heading 5,5,Appendix 1,1,Appendix 2,2,Appendix 3,3,Appendix 4,4,Appendix 5,5,Attachment 1,2" </w:instrText>
      </w:r>
      <w:r w:rsidRPr="00B37897">
        <w:fldChar w:fldCharType="separate"/>
      </w:r>
      <w:hyperlink w:anchor="_Toc368310925" w:history="1">
        <w:r w:rsidR="004A0AEF" w:rsidRPr="003D0E8E">
          <w:rPr>
            <w:rStyle w:val="Hyperlink"/>
            <w:noProof/>
          </w:rPr>
          <w:t>1. INTRODUCTION</w:t>
        </w:r>
        <w:r w:rsidR="004A0AEF">
          <w:rPr>
            <w:noProof/>
            <w:webHidden/>
          </w:rPr>
          <w:tab/>
        </w:r>
        <w:r w:rsidR="004A0AEF">
          <w:rPr>
            <w:noProof/>
            <w:webHidden/>
          </w:rPr>
          <w:fldChar w:fldCharType="begin"/>
        </w:r>
        <w:r w:rsidR="004A0AEF">
          <w:rPr>
            <w:noProof/>
            <w:webHidden/>
          </w:rPr>
          <w:instrText xml:space="preserve"> PAGEREF _Toc368310925 \h </w:instrText>
        </w:r>
        <w:r w:rsidR="004A0AEF">
          <w:rPr>
            <w:noProof/>
            <w:webHidden/>
          </w:rPr>
        </w:r>
        <w:r w:rsidR="004A0AEF">
          <w:rPr>
            <w:noProof/>
            <w:webHidden/>
          </w:rPr>
          <w:fldChar w:fldCharType="separate"/>
        </w:r>
        <w:r w:rsidR="004A0AEF">
          <w:rPr>
            <w:noProof/>
            <w:webHidden/>
          </w:rPr>
          <w:t>4</w:t>
        </w:r>
        <w:r w:rsidR="004A0AEF">
          <w:rPr>
            <w:noProof/>
            <w:webHidden/>
          </w:rPr>
          <w:fldChar w:fldCharType="end"/>
        </w:r>
      </w:hyperlink>
    </w:p>
    <w:p w:rsidR="004A0AEF" w:rsidRDefault="004A0AEF">
      <w:pPr>
        <w:pStyle w:val="TOC1"/>
        <w:rPr>
          <w:rFonts w:asciiTheme="minorHAnsi" w:eastAsiaTheme="minorEastAsia" w:hAnsiTheme="minorHAnsi" w:cstheme="minorBidi"/>
          <w:b w:val="0"/>
          <w:caps w:val="0"/>
          <w:noProof/>
          <w:sz w:val="22"/>
          <w:szCs w:val="22"/>
          <w:lang w:val="en-ZA" w:eastAsia="en-ZA"/>
        </w:rPr>
      </w:pPr>
      <w:hyperlink w:anchor="_Toc368310926" w:history="1">
        <w:r w:rsidRPr="003D0E8E">
          <w:rPr>
            <w:rStyle w:val="Hyperlink"/>
            <w:rFonts w:eastAsia="Arial Bold"/>
            <w:noProof/>
          </w:rPr>
          <w:t>2. SCOPE</w:t>
        </w:r>
        <w:r>
          <w:rPr>
            <w:noProof/>
            <w:webHidden/>
          </w:rPr>
          <w:tab/>
        </w:r>
        <w:r>
          <w:rPr>
            <w:noProof/>
            <w:webHidden/>
          </w:rPr>
          <w:fldChar w:fldCharType="begin"/>
        </w:r>
        <w:r>
          <w:rPr>
            <w:noProof/>
            <w:webHidden/>
          </w:rPr>
          <w:instrText xml:space="preserve"> PAGEREF _Toc368310926 \h </w:instrText>
        </w:r>
        <w:r>
          <w:rPr>
            <w:noProof/>
            <w:webHidden/>
          </w:rPr>
        </w:r>
        <w:r>
          <w:rPr>
            <w:noProof/>
            <w:webHidden/>
          </w:rPr>
          <w:fldChar w:fldCharType="separate"/>
        </w:r>
        <w:r>
          <w:rPr>
            <w:noProof/>
            <w:webHidden/>
          </w:rPr>
          <w:t>4</w:t>
        </w:r>
        <w:r>
          <w:rPr>
            <w:noProof/>
            <w:webHidden/>
          </w:rPr>
          <w:fldChar w:fldCharType="end"/>
        </w:r>
      </w:hyperlink>
    </w:p>
    <w:p w:rsidR="004A0AEF" w:rsidRDefault="004A0AEF">
      <w:pPr>
        <w:pStyle w:val="TOC2"/>
        <w:rPr>
          <w:rFonts w:asciiTheme="minorHAnsi" w:eastAsiaTheme="minorEastAsia" w:hAnsiTheme="minorHAnsi" w:cstheme="minorBidi"/>
          <w:caps w:val="0"/>
          <w:noProof/>
          <w:sz w:val="22"/>
          <w:szCs w:val="22"/>
          <w:lang w:val="en-ZA" w:eastAsia="en-ZA"/>
        </w:rPr>
      </w:pPr>
      <w:hyperlink w:anchor="_Toc368310927" w:history="1">
        <w:r w:rsidRPr="003D0E8E">
          <w:rPr>
            <w:rStyle w:val="Hyperlink"/>
            <w:rFonts w:eastAsia="Arial Bold"/>
            <w:noProof/>
          </w:rPr>
          <w:t>2.1 Purpose</w:t>
        </w:r>
        <w:r>
          <w:rPr>
            <w:noProof/>
            <w:webHidden/>
          </w:rPr>
          <w:tab/>
        </w:r>
        <w:r>
          <w:rPr>
            <w:noProof/>
            <w:webHidden/>
          </w:rPr>
          <w:fldChar w:fldCharType="begin"/>
        </w:r>
        <w:r>
          <w:rPr>
            <w:noProof/>
            <w:webHidden/>
          </w:rPr>
          <w:instrText xml:space="preserve"> PAGEREF _Toc368310927 \h </w:instrText>
        </w:r>
        <w:r>
          <w:rPr>
            <w:noProof/>
            <w:webHidden/>
          </w:rPr>
        </w:r>
        <w:r>
          <w:rPr>
            <w:noProof/>
            <w:webHidden/>
          </w:rPr>
          <w:fldChar w:fldCharType="separate"/>
        </w:r>
        <w:r>
          <w:rPr>
            <w:noProof/>
            <w:webHidden/>
          </w:rPr>
          <w:t>4</w:t>
        </w:r>
        <w:r>
          <w:rPr>
            <w:noProof/>
            <w:webHidden/>
          </w:rPr>
          <w:fldChar w:fldCharType="end"/>
        </w:r>
      </w:hyperlink>
    </w:p>
    <w:p w:rsidR="004A0AEF" w:rsidRDefault="004A0AEF">
      <w:pPr>
        <w:pStyle w:val="TOC2"/>
        <w:rPr>
          <w:rFonts w:asciiTheme="minorHAnsi" w:eastAsiaTheme="minorEastAsia" w:hAnsiTheme="minorHAnsi" w:cstheme="minorBidi"/>
          <w:caps w:val="0"/>
          <w:noProof/>
          <w:sz w:val="22"/>
          <w:szCs w:val="22"/>
          <w:lang w:val="en-ZA" w:eastAsia="en-ZA"/>
        </w:rPr>
      </w:pPr>
      <w:hyperlink w:anchor="_Toc368310928" w:history="1">
        <w:r w:rsidRPr="003D0E8E">
          <w:rPr>
            <w:rStyle w:val="Hyperlink"/>
            <w:rFonts w:eastAsia="Arial Bold"/>
            <w:noProof/>
          </w:rPr>
          <w:t>2.2 Applicability</w:t>
        </w:r>
        <w:r>
          <w:rPr>
            <w:noProof/>
            <w:webHidden/>
          </w:rPr>
          <w:tab/>
        </w:r>
        <w:r>
          <w:rPr>
            <w:noProof/>
            <w:webHidden/>
          </w:rPr>
          <w:fldChar w:fldCharType="begin"/>
        </w:r>
        <w:r>
          <w:rPr>
            <w:noProof/>
            <w:webHidden/>
          </w:rPr>
          <w:instrText xml:space="preserve"> PAGEREF _Toc368310928 \h </w:instrText>
        </w:r>
        <w:r>
          <w:rPr>
            <w:noProof/>
            <w:webHidden/>
          </w:rPr>
        </w:r>
        <w:r>
          <w:rPr>
            <w:noProof/>
            <w:webHidden/>
          </w:rPr>
          <w:fldChar w:fldCharType="separate"/>
        </w:r>
        <w:r>
          <w:rPr>
            <w:noProof/>
            <w:webHidden/>
          </w:rPr>
          <w:t>4</w:t>
        </w:r>
        <w:r>
          <w:rPr>
            <w:noProof/>
            <w:webHidden/>
          </w:rPr>
          <w:fldChar w:fldCharType="end"/>
        </w:r>
      </w:hyperlink>
    </w:p>
    <w:p w:rsidR="004A0AEF" w:rsidRDefault="004A0AEF">
      <w:pPr>
        <w:pStyle w:val="TOC1"/>
        <w:rPr>
          <w:rFonts w:asciiTheme="minorHAnsi" w:eastAsiaTheme="minorEastAsia" w:hAnsiTheme="minorHAnsi" w:cstheme="minorBidi"/>
          <w:b w:val="0"/>
          <w:caps w:val="0"/>
          <w:noProof/>
          <w:sz w:val="22"/>
          <w:szCs w:val="22"/>
          <w:lang w:val="en-ZA" w:eastAsia="en-ZA"/>
        </w:rPr>
      </w:pPr>
      <w:hyperlink w:anchor="_Toc368310929" w:history="1">
        <w:r w:rsidRPr="003D0E8E">
          <w:rPr>
            <w:rStyle w:val="Hyperlink"/>
            <w:rFonts w:eastAsia="Arial Bold"/>
            <w:noProof/>
          </w:rPr>
          <w:t>3. NORMATIVE/INFORMATIVE REFERENCES</w:t>
        </w:r>
        <w:r>
          <w:rPr>
            <w:noProof/>
            <w:webHidden/>
          </w:rPr>
          <w:tab/>
        </w:r>
        <w:r>
          <w:rPr>
            <w:noProof/>
            <w:webHidden/>
          </w:rPr>
          <w:fldChar w:fldCharType="begin"/>
        </w:r>
        <w:r>
          <w:rPr>
            <w:noProof/>
            <w:webHidden/>
          </w:rPr>
          <w:instrText xml:space="preserve"> PAGEREF _Toc368310929 \h </w:instrText>
        </w:r>
        <w:r>
          <w:rPr>
            <w:noProof/>
            <w:webHidden/>
          </w:rPr>
        </w:r>
        <w:r>
          <w:rPr>
            <w:noProof/>
            <w:webHidden/>
          </w:rPr>
          <w:fldChar w:fldCharType="separate"/>
        </w:r>
        <w:r>
          <w:rPr>
            <w:noProof/>
            <w:webHidden/>
          </w:rPr>
          <w:t>5</w:t>
        </w:r>
        <w:r>
          <w:rPr>
            <w:noProof/>
            <w:webHidden/>
          </w:rPr>
          <w:fldChar w:fldCharType="end"/>
        </w:r>
      </w:hyperlink>
    </w:p>
    <w:p w:rsidR="004A0AEF" w:rsidRDefault="004A0AEF">
      <w:pPr>
        <w:pStyle w:val="TOC2"/>
        <w:rPr>
          <w:rFonts w:asciiTheme="minorHAnsi" w:eastAsiaTheme="minorEastAsia" w:hAnsiTheme="minorHAnsi" w:cstheme="minorBidi"/>
          <w:caps w:val="0"/>
          <w:noProof/>
          <w:sz w:val="22"/>
          <w:szCs w:val="22"/>
          <w:lang w:val="en-ZA" w:eastAsia="en-ZA"/>
        </w:rPr>
      </w:pPr>
      <w:hyperlink w:anchor="_Toc368310930" w:history="1">
        <w:r w:rsidRPr="003D0E8E">
          <w:rPr>
            <w:rStyle w:val="Hyperlink"/>
            <w:rFonts w:eastAsia="Arial Bold"/>
            <w:noProof/>
          </w:rPr>
          <w:t>3.1 Normative</w:t>
        </w:r>
        <w:r>
          <w:rPr>
            <w:noProof/>
            <w:webHidden/>
          </w:rPr>
          <w:tab/>
        </w:r>
        <w:r>
          <w:rPr>
            <w:noProof/>
            <w:webHidden/>
          </w:rPr>
          <w:fldChar w:fldCharType="begin"/>
        </w:r>
        <w:r>
          <w:rPr>
            <w:noProof/>
            <w:webHidden/>
          </w:rPr>
          <w:instrText xml:space="preserve"> PAGEREF _Toc368310930 \h </w:instrText>
        </w:r>
        <w:r>
          <w:rPr>
            <w:noProof/>
            <w:webHidden/>
          </w:rPr>
        </w:r>
        <w:r>
          <w:rPr>
            <w:noProof/>
            <w:webHidden/>
          </w:rPr>
          <w:fldChar w:fldCharType="separate"/>
        </w:r>
        <w:r>
          <w:rPr>
            <w:noProof/>
            <w:webHidden/>
          </w:rPr>
          <w:t>5</w:t>
        </w:r>
        <w:r>
          <w:rPr>
            <w:noProof/>
            <w:webHidden/>
          </w:rPr>
          <w:fldChar w:fldCharType="end"/>
        </w:r>
      </w:hyperlink>
    </w:p>
    <w:p w:rsidR="004A0AEF" w:rsidRDefault="004A0AEF">
      <w:pPr>
        <w:pStyle w:val="TOC3"/>
        <w:rPr>
          <w:rFonts w:asciiTheme="minorHAnsi" w:eastAsiaTheme="minorEastAsia" w:hAnsiTheme="minorHAnsi" w:cstheme="minorBidi"/>
          <w:noProof/>
          <w:sz w:val="22"/>
          <w:szCs w:val="22"/>
          <w:lang w:val="en-ZA" w:eastAsia="en-ZA"/>
        </w:rPr>
      </w:pPr>
      <w:hyperlink w:anchor="_Toc368310931" w:history="1">
        <w:r w:rsidRPr="003D0E8E">
          <w:rPr>
            <w:rStyle w:val="Hyperlink"/>
            <w:rFonts w:eastAsia="Arial Bold"/>
            <w:noProof/>
          </w:rPr>
          <w:t>3.1.1 Informative</w:t>
        </w:r>
        <w:r>
          <w:rPr>
            <w:noProof/>
            <w:webHidden/>
          </w:rPr>
          <w:tab/>
        </w:r>
        <w:r>
          <w:rPr>
            <w:noProof/>
            <w:webHidden/>
          </w:rPr>
          <w:fldChar w:fldCharType="begin"/>
        </w:r>
        <w:r>
          <w:rPr>
            <w:noProof/>
            <w:webHidden/>
          </w:rPr>
          <w:instrText xml:space="preserve"> PAGEREF _Toc368310931 \h </w:instrText>
        </w:r>
        <w:r>
          <w:rPr>
            <w:noProof/>
            <w:webHidden/>
          </w:rPr>
        </w:r>
        <w:r>
          <w:rPr>
            <w:noProof/>
            <w:webHidden/>
          </w:rPr>
          <w:fldChar w:fldCharType="separate"/>
        </w:r>
        <w:r>
          <w:rPr>
            <w:noProof/>
            <w:webHidden/>
          </w:rPr>
          <w:t>5</w:t>
        </w:r>
        <w:r>
          <w:rPr>
            <w:noProof/>
            <w:webHidden/>
          </w:rPr>
          <w:fldChar w:fldCharType="end"/>
        </w:r>
      </w:hyperlink>
    </w:p>
    <w:p w:rsidR="004A0AEF" w:rsidRDefault="004A0AEF">
      <w:pPr>
        <w:pStyle w:val="TOC2"/>
        <w:rPr>
          <w:rFonts w:asciiTheme="minorHAnsi" w:eastAsiaTheme="minorEastAsia" w:hAnsiTheme="minorHAnsi" w:cstheme="minorBidi"/>
          <w:caps w:val="0"/>
          <w:noProof/>
          <w:sz w:val="22"/>
          <w:szCs w:val="22"/>
          <w:lang w:val="en-ZA" w:eastAsia="en-ZA"/>
        </w:rPr>
      </w:pPr>
      <w:hyperlink w:anchor="_Toc368310932" w:history="1">
        <w:r w:rsidRPr="003D0E8E">
          <w:rPr>
            <w:rStyle w:val="Hyperlink"/>
            <w:rFonts w:eastAsia="Arial Bold"/>
            <w:noProof/>
          </w:rPr>
          <w:t>3.2 DEFINITIONS</w:t>
        </w:r>
        <w:r>
          <w:rPr>
            <w:noProof/>
            <w:webHidden/>
          </w:rPr>
          <w:tab/>
        </w:r>
        <w:r>
          <w:rPr>
            <w:noProof/>
            <w:webHidden/>
          </w:rPr>
          <w:fldChar w:fldCharType="begin"/>
        </w:r>
        <w:r>
          <w:rPr>
            <w:noProof/>
            <w:webHidden/>
          </w:rPr>
          <w:instrText xml:space="preserve"> PAGEREF _Toc368310932 \h </w:instrText>
        </w:r>
        <w:r>
          <w:rPr>
            <w:noProof/>
            <w:webHidden/>
          </w:rPr>
        </w:r>
        <w:r>
          <w:rPr>
            <w:noProof/>
            <w:webHidden/>
          </w:rPr>
          <w:fldChar w:fldCharType="separate"/>
        </w:r>
        <w:r>
          <w:rPr>
            <w:noProof/>
            <w:webHidden/>
          </w:rPr>
          <w:t>6</w:t>
        </w:r>
        <w:r>
          <w:rPr>
            <w:noProof/>
            <w:webHidden/>
          </w:rPr>
          <w:fldChar w:fldCharType="end"/>
        </w:r>
      </w:hyperlink>
    </w:p>
    <w:p w:rsidR="004A0AEF" w:rsidRDefault="004A0AEF">
      <w:pPr>
        <w:pStyle w:val="TOC2"/>
        <w:rPr>
          <w:rFonts w:asciiTheme="minorHAnsi" w:eastAsiaTheme="minorEastAsia" w:hAnsiTheme="minorHAnsi" w:cstheme="minorBidi"/>
          <w:caps w:val="0"/>
          <w:noProof/>
          <w:sz w:val="22"/>
          <w:szCs w:val="22"/>
          <w:lang w:val="en-ZA" w:eastAsia="en-ZA"/>
        </w:rPr>
      </w:pPr>
      <w:hyperlink w:anchor="_Toc368310933" w:history="1">
        <w:r w:rsidRPr="003D0E8E">
          <w:rPr>
            <w:rStyle w:val="Hyperlink"/>
            <w:rFonts w:eastAsia="Arial Bold"/>
            <w:noProof/>
            <w:lang w:eastAsia="en-ZA"/>
          </w:rPr>
          <w:t>3.3 ABBREVIATIONS</w:t>
        </w:r>
        <w:r>
          <w:rPr>
            <w:noProof/>
            <w:webHidden/>
          </w:rPr>
          <w:tab/>
        </w:r>
        <w:r>
          <w:rPr>
            <w:noProof/>
            <w:webHidden/>
          </w:rPr>
          <w:fldChar w:fldCharType="begin"/>
        </w:r>
        <w:r>
          <w:rPr>
            <w:noProof/>
            <w:webHidden/>
          </w:rPr>
          <w:instrText xml:space="preserve"> PAGEREF _Toc368310933 \h </w:instrText>
        </w:r>
        <w:r>
          <w:rPr>
            <w:noProof/>
            <w:webHidden/>
          </w:rPr>
        </w:r>
        <w:r>
          <w:rPr>
            <w:noProof/>
            <w:webHidden/>
          </w:rPr>
          <w:fldChar w:fldCharType="separate"/>
        </w:r>
        <w:r>
          <w:rPr>
            <w:noProof/>
            <w:webHidden/>
          </w:rPr>
          <w:t>7</w:t>
        </w:r>
        <w:r>
          <w:rPr>
            <w:noProof/>
            <w:webHidden/>
          </w:rPr>
          <w:fldChar w:fldCharType="end"/>
        </w:r>
      </w:hyperlink>
    </w:p>
    <w:p w:rsidR="004A0AEF" w:rsidRDefault="004A0AEF">
      <w:pPr>
        <w:pStyle w:val="TOC1"/>
        <w:rPr>
          <w:rFonts w:asciiTheme="minorHAnsi" w:eastAsiaTheme="minorEastAsia" w:hAnsiTheme="minorHAnsi" w:cstheme="minorBidi"/>
          <w:b w:val="0"/>
          <w:caps w:val="0"/>
          <w:noProof/>
          <w:sz w:val="22"/>
          <w:szCs w:val="22"/>
          <w:lang w:val="en-ZA" w:eastAsia="en-ZA"/>
        </w:rPr>
      </w:pPr>
      <w:hyperlink w:anchor="_Toc368310934" w:history="1">
        <w:r w:rsidRPr="003D0E8E">
          <w:rPr>
            <w:rStyle w:val="Hyperlink"/>
            <w:noProof/>
          </w:rPr>
          <w:t>4. REQUIREMENTS</w:t>
        </w:r>
        <w:r>
          <w:rPr>
            <w:noProof/>
            <w:webHidden/>
          </w:rPr>
          <w:tab/>
        </w:r>
        <w:r>
          <w:rPr>
            <w:noProof/>
            <w:webHidden/>
          </w:rPr>
          <w:fldChar w:fldCharType="begin"/>
        </w:r>
        <w:r>
          <w:rPr>
            <w:noProof/>
            <w:webHidden/>
          </w:rPr>
          <w:instrText xml:space="preserve"> PAGEREF _Toc368310934 \h </w:instrText>
        </w:r>
        <w:r>
          <w:rPr>
            <w:noProof/>
            <w:webHidden/>
          </w:rPr>
        </w:r>
        <w:r>
          <w:rPr>
            <w:noProof/>
            <w:webHidden/>
          </w:rPr>
          <w:fldChar w:fldCharType="separate"/>
        </w:r>
        <w:r>
          <w:rPr>
            <w:noProof/>
            <w:webHidden/>
          </w:rPr>
          <w:t>7</w:t>
        </w:r>
        <w:r>
          <w:rPr>
            <w:noProof/>
            <w:webHidden/>
          </w:rPr>
          <w:fldChar w:fldCharType="end"/>
        </w:r>
      </w:hyperlink>
    </w:p>
    <w:p w:rsidR="004A0AEF" w:rsidRDefault="004A0AEF">
      <w:pPr>
        <w:pStyle w:val="TOC2"/>
        <w:rPr>
          <w:rFonts w:asciiTheme="minorHAnsi" w:eastAsiaTheme="minorEastAsia" w:hAnsiTheme="minorHAnsi" w:cstheme="minorBidi"/>
          <w:caps w:val="0"/>
          <w:noProof/>
          <w:sz w:val="22"/>
          <w:szCs w:val="22"/>
          <w:lang w:val="en-ZA" w:eastAsia="en-ZA"/>
        </w:rPr>
      </w:pPr>
      <w:hyperlink w:anchor="_Toc368310935" w:history="1">
        <w:r w:rsidRPr="003D0E8E">
          <w:rPr>
            <w:rStyle w:val="Hyperlink"/>
            <w:rFonts w:eastAsia="Arial Bold"/>
            <w:noProof/>
            <w:lang w:val="en-US"/>
          </w:rPr>
          <w:t>4.1 GENERAL REQUIREMENTS</w:t>
        </w:r>
        <w:r>
          <w:rPr>
            <w:noProof/>
            <w:webHidden/>
          </w:rPr>
          <w:tab/>
        </w:r>
        <w:r>
          <w:rPr>
            <w:noProof/>
            <w:webHidden/>
          </w:rPr>
          <w:fldChar w:fldCharType="begin"/>
        </w:r>
        <w:r>
          <w:rPr>
            <w:noProof/>
            <w:webHidden/>
          </w:rPr>
          <w:instrText xml:space="preserve"> PAGEREF _Toc368310935 \h </w:instrText>
        </w:r>
        <w:r>
          <w:rPr>
            <w:noProof/>
            <w:webHidden/>
          </w:rPr>
        </w:r>
        <w:r>
          <w:rPr>
            <w:noProof/>
            <w:webHidden/>
          </w:rPr>
          <w:fldChar w:fldCharType="separate"/>
        </w:r>
        <w:r>
          <w:rPr>
            <w:noProof/>
            <w:webHidden/>
          </w:rPr>
          <w:t>7</w:t>
        </w:r>
        <w:r>
          <w:rPr>
            <w:noProof/>
            <w:webHidden/>
          </w:rPr>
          <w:fldChar w:fldCharType="end"/>
        </w:r>
      </w:hyperlink>
    </w:p>
    <w:p w:rsidR="004A0AEF" w:rsidRDefault="004A0AEF">
      <w:pPr>
        <w:pStyle w:val="TOC2"/>
        <w:rPr>
          <w:rFonts w:asciiTheme="minorHAnsi" w:eastAsiaTheme="minorEastAsia" w:hAnsiTheme="minorHAnsi" w:cstheme="minorBidi"/>
          <w:caps w:val="0"/>
          <w:noProof/>
          <w:sz w:val="22"/>
          <w:szCs w:val="22"/>
          <w:lang w:val="en-ZA" w:eastAsia="en-ZA"/>
        </w:rPr>
      </w:pPr>
      <w:hyperlink w:anchor="_Toc368310936" w:history="1">
        <w:r w:rsidRPr="003D0E8E">
          <w:rPr>
            <w:rStyle w:val="Hyperlink"/>
            <w:rFonts w:eastAsia="Arial Bold"/>
            <w:noProof/>
            <w:lang w:val="en-US"/>
          </w:rPr>
          <w:t>4.2 PERSONAL IDENTIFICATION</w:t>
        </w:r>
        <w:r>
          <w:rPr>
            <w:noProof/>
            <w:webHidden/>
          </w:rPr>
          <w:tab/>
        </w:r>
        <w:r>
          <w:rPr>
            <w:noProof/>
            <w:webHidden/>
          </w:rPr>
          <w:fldChar w:fldCharType="begin"/>
        </w:r>
        <w:r>
          <w:rPr>
            <w:noProof/>
            <w:webHidden/>
          </w:rPr>
          <w:instrText xml:space="preserve"> PAGEREF _Toc368310936 \h </w:instrText>
        </w:r>
        <w:r>
          <w:rPr>
            <w:noProof/>
            <w:webHidden/>
          </w:rPr>
        </w:r>
        <w:r>
          <w:rPr>
            <w:noProof/>
            <w:webHidden/>
          </w:rPr>
          <w:fldChar w:fldCharType="separate"/>
        </w:r>
        <w:r>
          <w:rPr>
            <w:noProof/>
            <w:webHidden/>
          </w:rPr>
          <w:t>7</w:t>
        </w:r>
        <w:r>
          <w:rPr>
            <w:noProof/>
            <w:webHidden/>
          </w:rPr>
          <w:fldChar w:fldCharType="end"/>
        </w:r>
      </w:hyperlink>
    </w:p>
    <w:p w:rsidR="004A0AEF" w:rsidRDefault="004A0AEF">
      <w:pPr>
        <w:pStyle w:val="TOC2"/>
        <w:rPr>
          <w:rFonts w:asciiTheme="minorHAnsi" w:eastAsiaTheme="minorEastAsia" w:hAnsiTheme="minorHAnsi" w:cstheme="minorBidi"/>
          <w:caps w:val="0"/>
          <w:noProof/>
          <w:sz w:val="22"/>
          <w:szCs w:val="22"/>
          <w:lang w:val="en-ZA" w:eastAsia="en-ZA"/>
        </w:rPr>
      </w:pPr>
      <w:hyperlink w:anchor="_Toc368310937" w:history="1">
        <w:r w:rsidRPr="003D0E8E">
          <w:rPr>
            <w:rStyle w:val="Hyperlink"/>
            <w:rFonts w:eastAsia="Arial Bold"/>
            <w:noProof/>
            <w:lang w:val="en-US"/>
          </w:rPr>
          <w:t>4.3 COMPULSORY FFD REQUIREMENTS</w:t>
        </w:r>
        <w:r>
          <w:rPr>
            <w:noProof/>
            <w:webHidden/>
          </w:rPr>
          <w:tab/>
        </w:r>
        <w:r>
          <w:rPr>
            <w:noProof/>
            <w:webHidden/>
          </w:rPr>
          <w:fldChar w:fldCharType="begin"/>
        </w:r>
        <w:r>
          <w:rPr>
            <w:noProof/>
            <w:webHidden/>
          </w:rPr>
          <w:instrText xml:space="preserve"> PAGEREF _Toc368310937 \h </w:instrText>
        </w:r>
        <w:r>
          <w:rPr>
            <w:noProof/>
            <w:webHidden/>
          </w:rPr>
        </w:r>
        <w:r>
          <w:rPr>
            <w:noProof/>
            <w:webHidden/>
          </w:rPr>
          <w:fldChar w:fldCharType="separate"/>
        </w:r>
        <w:r>
          <w:rPr>
            <w:noProof/>
            <w:webHidden/>
          </w:rPr>
          <w:t>8</w:t>
        </w:r>
        <w:r>
          <w:rPr>
            <w:noProof/>
            <w:webHidden/>
          </w:rPr>
          <w:fldChar w:fldCharType="end"/>
        </w:r>
      </w:hyperlink>
    </w:p>
    <w:p w:rsidR="004A0AEF" w:rsidRDefault="004A0AEF">
      <w:pPr>
        <w:pStyle w:val="TOC3"/>
        <w:rPr>
          <w:rFonts w:asciiTheme="minorHAnsi" w:eastAsiaTheme="minorEastAsia" w:hAnsiTheme="minorHAnsi" w:cstheme="minorBidi"/>
          <w:noProof/>
          <w:sz w:val="22"/>
          <w:szCs w:val="22"/>
          <w:lang w:val="en-ZA" w:eastAsia="en-ZA"/>
        </w:rPr>
      </w:pPr>
      <w:hyperlink w:anchor="_Toc368310938" w:history="1">
        <w:r w:rsidRPr="003D0E8E">
          <w:rPr>
            <w:rStyle w:val="Hyperlink"/>
            <w:rFonts w:eastAsia="Arial Bold"/>
            <w:noProof/>
            <w:lang w:val="en-US"/>
          </w:rPr>
          <w:t>4.3.1 Work Permits</w:t>
        </w:r>
        <w:r>
          <w:rPr>
            <w:noProof/>
            <w:webHidden/>
          </w:rPr>
          <w:tab/>
        </w:r>
        <w:r>
          <w:rPr>
            <w:noProof/>
            <w:webHidden/>
          </w:rPr>
          <w:fldChar w:fldCharType="begin"/>
        </w:r>
        <w:r>
          <w:rPr>
            <w:noProof/>
            <w:webHidden/>
          </w:rPr>
          <w:instrText xml:space="preserve"> PAGEREF _Toc368310938 \h </w:instrText>
        </w:r>
        <w:r>
          <w:rPr>
            <w:noProof/>
            <w:webHidden/>
          </w:rPr>
        </w:r>
        <w:r>
          <w:rPr>
            <w:noProof/>
            <w:webHidden/>
          </w:rPr>
          <w:fldChar w:fldCharType="separate"/>
        </w:r>
        <w:r>
          <w:rPr>
            <w:noProof/>
            <w:webHidden/>
          </w:rPr>
          <w:t>8</w:t>
        </w:r>
        <w:r>
          <w:rPr>
            <w:noProof/>
            <w:webHidden/>
          </w:rPr>
          <w:fldChar w:fldCharType="end"/>
        </w:r>
      </w:hyperlink>
    </w:p>
    <w:p w:rsidR="004A0AEF" w:rsidRDefault="004A0AEF">
      <w:pPr>
        <w:pStyle w:val="TOC3"/>
        <w:rPr>
          <w:rFonts w:asciiTheme="minorHAnsi" w:eastAsiaTheme="minorEastAsia" w:hAnsiTheme="minorHAnsi" w:cstheme="minorBidi"/>
          <w:noProof/>
          <w:sz w:val="22"/>
          <w:szCs w:val="22"/>
          <w:lang w:val="en-ZA" w:eastAsia="en-ZA"/>
        </w:rPr>
      </w:pPr>
      <w:hyperlink w:anchor="_Toc368310939" w:history="1">
        <w:r w:rsidRPr="003D0E8E">
          <w:rPr>
            <w:rStyle w:val="Hyperlink"/>
            <w:rFonts w:eastAsia="Arial Bold"/>
            <w:noProof/>
            <w:lang w:val="en-US"/>
          </w:rPr>
          <w:t>4.3.2 Initial Security Screening</w:t>
        </w:r>
        <w:r>
          <w:rPr>
            <w:noProof/>
            <w:webHidden/>
          </w:rPr>
          <w:tab/>
        </w:r>
        <w:r>
          <w:rPr>
            <w:noProof/>
            <w:webHidden/>
          </w:rPr>
          <w:fldChar w:fldCharType="begin"/>
        </w:r>
        <w:r>
          <w:rPr>
            <w:noProof/>
            <w:webHidden/>
          </w:rPr>
          <w:instrText xml:space="preserve"> PAGEREF _Toc368310939 \h </w:instrText>
        </w:r>
        <w:r>
          <w:rPr>
            <w:noProof/>
            <w:webHidden/>
          </w:rPr>
        </w:r>
        <w:r>
          <w:rPr>
            <w:noProof/>
            <w:webHidden/>
          </w:rPr>
          <w:fldChar w:fldCharType="separate"/>
        </w:r>
        <w:r>
          <w:rPr>
            <w:noProof/>
            <w:webHidden/>
          </w:rPr>
          <w:t>8</w:t>
        </w:r>
        <w:r>
          <w:rPr>
            <w:noProof/>
            <w:webHidden/>
          </w:rPr>
          <w:fldChar w:fldCharType="end"/>
        </w:r>
      </w:hyperlink>
    </w:p>
    <w:p w:rsidR="004A0AEF" w:rsidRDefault="004A0AEF">
      <w:pPr>
        <w:pStyle w:val="TOC3"/>
        <w:rPr>
          <w:rFonts w:asciiTheme="minorHAnsi" w:eastAsiaTheme="minorEastAsia" w:hAnsiTheme="minorHAnsi" w:cstheme="minorBidi"/>
          <w:noProof/>
          <w:sz w:val="22"/>
          <w:szCs w:val="22"/>
          <w:lang w:val="en-ZA" w:eastAsia="en-ZA"/>
        </w:rPr>
      </w:pPr>
      <w:hyperlink w:anchor="_Toc368310940" w:history="1">
        <w:r w:rsidRPr="003D0E8E">
          <w:rPr>
            <w:rStyle w:val="Hyperlink"/>
            <w:rFonts w:eastAsia="Arial Bold"/>
            <w:noProof/>
            <w:lang w:val="en-US"/>
          </w:rPr>
          <w:t>4.3.3 Residential Address</w:t>
        </w:r>
        <w:r>
          <w:rPr>
            <w:noProof/>
            <w:webHidden/>
          </w:rPr>
          <w:tab/>
        </w:r>
        <w:r>
          <w:rPr>
            <w:noProof/>
            <w:webHidden/>
          </w:rPr>
          <w:fldChar w:fldCharType="begin"/>
        </w:r>
        <w:r>
          <w:rPr>
            <w:noProof/>
            <w:webHidden/>
          </w:rPr>
          <w:instrText xml:space="preserve"> PAGEREF _Toc368310940 \h </w:instrText>
        </w:r>
        <w:r>
          <w:rPr>
            <w:noProof/>
            <w:webHidden/>
          </w:rPr>
        </w:r>
        <w:r>
          <w:rPr>
            <w:noProof/>
            <w:webHidden/>
          </w:rPr>
          <w:fldChar w:fldCharType="separate"/>
        </w:r>
        <w:r>
          <w:rPr>
            <w:noProof/>
            <w:webHidden/>
          </w:rPr>
          <w:t>8</w:t>
        </w:r>
        <w:r>
          <w:rPr>
            <w:noProof/>
            <w:webHidden/>
          </w:rPr>
          <w:fldChar w:fldCharType="end"/>
        </w:r>
      </w:hyperlink>
    </w:p>
    <w:p w:rsidR="004A0AEF" w:rsidRDefault="004A0AEF">
      <w:pPr>
        <w:pStyle w:val="TOC3"/>
        <w:rPr>
          <w:rFonts w:asciiTheme="minorHAnsi" w:eastAsiaTheme="minorEastAsia" w:hAnsiTheme="minorHAnsi" w:cstheme="minorBidi"/>
          <w:noProof/>
          <w:sz w:val="22"/>
          <w:szCs w:val="22"/>
          <w:lang w:val="en-ZA" w:eastAsia="en-ZA"/>
        </w:rPr>
      </w:pPr>
      <w:hyperlink w:anchor="_Toc368310941" w:history="1">
        <w:r w:rsidRPr="003D0E8E">
          <w:rPr>
            <w:rStyle w:val="Hyperlink"/>
            <w:rFonts w:eastAsia="Arial Bold"/>
            <w:noProof/>
            <w:lang w:val="en-US"/>
          </w:rPr>
          <w:t>4.3.4 Drug Testing</w:t>
        </w:r>
        <w:r>
          <w:rPr>
            <w:noProof/>
            <w:webHidden/>
          </w:rPr>
          <w:tab/>
        </w:r>
        <w:r>
          <w:rPr>
            <w:noProof/>
            <w:webHidden/>
          </w:rPr>
          <w:fldChar w:fldCharType="begin"/>
        </w:r>
        <w:r>
          <w:rPr>
            <w:noProof/>
            <w:webHidden/>
          </w:rPr>
          <w:instrText xml:space="preserve"> PAGEREF _Toc368310941 \h </w:instrText>
        </w:r>
        <w:r>
          <w:rPr>
            <w:noProof/>
            <w:webHidden/>
          </w:rPr>
        </w:r>
        <w:r>
          <w:rPr>
            <w:noProof/>
            <w:webHidden/>
          </w:rPr>
          <w:fldChar w:fldCharType="separate"/>
        </w:r>
        <w:r>
          <w:rPr>
            <w:noProof/>
            <w:webHidden/>
          </w:rPr>
          <w:t>8</w:t>
        </w:r>
        <w:r>
          <w:rPr>
            <w:noProof/>
            <w:webHidden/>
          </w:rPr>
          <w:fldChar w:fldCharType="end"/>
        </w:r>
      </w:hyperlink>
    </w:p>
    <w:p w:rsidR="004A0AEF" w:rsidRDefault="004A0AEF">
      <w:pPr>
        <w:pStyle w:val="TOC3"/>
        <w:rPr>
          <w:rFonts w:asciiTheme="minorHAnsi" w:eastAsiaTheme="minorEastAsia" w:hAnsiTheme="minorHAnsi" w:cstheme="minorBidi"/>
          <w:noProof/>
          <w:sz w:val="22"/>
          <w:szCs w:val="22"/>
          <w:lang w:val="en-ZA" w:eastAsia="en-ZA"/>
        </w:rPr>
      </w:pPr>
      <w:hyperlink w:anchor="_Toc368310942" w:history="1">
        <w:r w:rsidRPr="003D0E8E">
          <w:rPr>
            <w:rStyle w:val="Hyperlink"/>
            <w:rFonts w:eastAsia="Arial Bold"/>
            <w:noProof/>
            <w:lang w:val="en-US"/>
          </w:rPr>
          <w:t>4.3.5 Health Assessments</w:t>
        </w:r>
        <w:r>
          <w:rPr>
            <w:noProof/>
            <w:webHidden/>
          </w:rPr>
          <w:tab/>
        </w:r>
        <w:r>
          <w:rPr>
            <w:noProof/>
            <w:webHidden/>
          </w:rPr>
          <w:fldChar w:fldCharType="begin"/>
        </w:r>
        <w:r>
          <w:rPr>
            <w:noProof/>
            <w:webHidden/>
          </w:rPr>
          <w:instrText xml:space="preserve"> PAGEREF _Toc368310942 \h </w:instrText>
        </w:r>
        <w:r>
          <w:rPr>
            <w:noProof/>
            <w:webHidden/>
          </w:rPr>
        </w:r>
        <w:r>
          <w:rPr>
            <w:noProof/>
            <w:webHidden/>
          </w:rPr>
          <w:fldChar w:fldCharType="separate"/>
        </w:r>
        <w:r>
          <w:rPr>
            <w:noProof/>
            <w:webHidden/>
          </w:rPr>
          <w:t>8</w:t>
        </w:r>
        <w:r>
          <w:rPr>
            <w:noProof/>
            <w:webHidden/>
          </w:rPr>
          <w:fldChar w:fldCharType="end"/>
        </w:r>
      </w:hyperlink>
    </w:p>
    <w:p w:rsidR="004A0AEF" w:rsidRDefault="004A0AEF">
      <w:pPr>
        <w:pStyle w:val="TOC3"/>
        <w:rPr>
          <w:rFonts w:asciiTheme="minorHAnsi" w:eastAsiaTheme="minorEastAsia" w:hAnsiTheme="minorHAnsi" w:cstheme="minorBidi"/>
          <w:noProof/>
          <w:sz w:val="22"/>
          <w:szCs w:val="22"/>
          <w:lang w:val="en-ZA" w:eastAsia="en-ZA"/>
        </w:rPr>
      </w:pPr>
      <w:hyperlink w:anchor="_Toc368310943" w:history="1">
        <w:r w:rsidRPr="003D0E8E">
          <w:rPr>
            <w:rStyle w:val="Hyperlink"/>
            <w:rFonts w:eastAsia="Arial Bold"/>
            <w:noProof/>
            <w:lang w:val="en-US"/>
          </w:rPr>
          <w:t>4.3.6 Site Access Training (SAT)</w:t>
        </w:r>
        <w:r>
          <w:rPr>
            <w:noProof/>
            <w:webHidden/>
          </w:rPr>
          <w:tab/>
        </w:r>
        <w:r>
          <w:rPr>
            <w:noProof/>
            <w:webHidden/>
          </w:rPr>
          <w:fldChar w:fldCharType="begin"/>
        </w:r>
        <w:r>
          <w:rPr>
            <w:noProof/>
            <w:webHidden/>
          </w:rPr>
          <w:instrText xml:space="preserve"> PAGEREF _Toc368310943 \h </w:instrText>
        </w:r>
        <w:r>
          <w:rPr>
            <w:noProof/>
            <w:webHidden/>
          </w:rPr>
        </w:r>
        <w:r>
          <w:rPr>
            <w:noProof/>
            <w:webHidden/>
          </w:rPr>
          <w:fldChar w:fldCharType="separate"/>
        </w:r>
        <w:r>
          <w:rPr>
            <w:noProof/>
            <w:webHidden/>
          </w:rPr>
          <w:t>9</w:t>
        </w:r>
        <w:r>
          <w:rPr>
            <w:noProof/>
            <w:webHidden/>
          </w:rPr>
          <w:fldChar w:fldCharType="end"/>
        </w:r>
      </w:hyperlink>
    </w:p>
    <w:p w:rsidR="004A0AEF" w:rsidRDefault="004A0AEF">
      <w:pPr>
        <w:pStyle w:val="TOC3"/>
        <w:rPr>
          <w:rFonts w:asciiTheme="minorHAnsi" w:eastAsiaTheme="minorEastAsia" w:hAnsiTheme="minorHAnsi" w:cstheme="minorBidi"/>
          <w:noProof/>
          <w:sz w:val="22"/>
          <w:szCs w:val="22"/>
          <w:lang w:val="en-ZA" w:eastAsia="en-ZA"/>
        </w:rPr>
      </w:pPr>
      <w:hyperlink w:anchor="_Toc368310944" w:history="1">
        <w:r w:rsidRPr="003D0E8E">
          <w:rPr>
            <w:rStyle w:val="Hyperlink"/>
            <w:rFonts w:eastAsia="Arial Bold"/>
            <w:noProof/>
            <w:lang w:val="en-US"/>
          </w:rPr>
          <w:t>4.3.7 Plant Access Training (PAT)</w:t>
        </w:r>
        <w:r>
          <w:rPr>
            <w:noProof/>
            <w:webHidden/>
          </w:rPr>
          <w:tab/>
        </w:r>
        <w:r>
          <w:rPr>
            <w:noProof/>
            <w:webHidden/>
          </w:rPr>
          <w:fldChar w:fldCharType="begin"/>
        </w:r>
        <w:r>
          <w:rPr>
            <w:noProof/>
            <w:webHidden/>
          </w:rPr>
          <w:instrText xml:space="preserve"> PAGEREF _Toc368310944 \h </w:instrText>
        </w:r>
        <w:r>
          <w:rPr>
            <w:noProof/>
            <w:webHidden/>
          </w:rPr>
        </w:r>
        <w:r>
          <w:rPr>
            <w:noProof/>
            <w:webHidden/>
          </w:rPr>
          <w:fldChar w:fldCharType="separate"/>
        </w:r>
        <w:r>
          <w:rPr>
            <w:noProof/>
            <w:webHidden/>
          </w:rPr>
          <w:t>9</w:t>
        </w:r>
        <w:r>
          <w:rPr>
            <w:noProof/>
            <w:webHidden/>
          </w:rPr>
          <w:fldChar w:fldCharType="end"/>
        </w:r>
      </w:hyperlink>
    </w:p>
    <w:p w:rsidR="004A0AEF" w:rsidRDefault="004A0AEF">
      <w:pPr>
        <w:pStyle w:val="TOC3"/>
        <w:rPr>
          <w:rFonts w:asciiTheme="minorHAnsi" w:eastAsiaTheme="minorEastAsia" w:hAnsiTheme="minorHAnsi" w:cstheme="minorBidi"/>
          <w:noProof/>
          <w:sz w:val="22"/>
          <w:szCs w:val="22"/>
          <w:lang w:val="en-ZA" w:eastAsia="en-ZA"/>
        </w:rPr>
      </w:pPr>
      <w:hyperlink w:anchor="_Toc368310945" w:history="1">
        <w:r w:rsidRPr="003D0E8E">
          <w:rPr>
            <w:rStyle w:val="Hyperlink"/>
            <w:rFonts w:eastAsia="Arial Bold"/>
            <w:noProof/>
            <w:lang w:val="en-US"/>
          </w:rPr>
          <w:t>4.3.8 Human Performance Training (HPT)</w:t>
        </w:r>
        <w:r>
          <w:rPr>
            <w:noProof/>
            <w:webHidden/>
          </w:rPr>
          <w:tab/>
        </w:r>
        <w:r>
          <w:rPr>
            <w:noProof/>
            <w:webHidden/>
          </w:rPr>
          <w:fldChar w:fldCharType="begin"/>
        </w:r>
        <w:r>
          <w:rPr>
            <w:noProof/>
            <w:webHidden/>
          </w:rPr>
          <w:instrText xml:space="preserve"> PAGEREF _Toc368310945 \h </w:instrText>
        </w:r>
        <w:r>
          <w:rPr>
            <w:noProof/>
            <w:webHidden/>
          </w:rPr>
        </w:r>
        <w:r>
          <w:rPr>
            <w:noProof/>
            <w:webHidden/>
          </w:rPr>
          <w:fldChar w:fldCharType="separate"/>
        </w:r>
        <w:r>
          <w:rPr>
            <w:noProof/>
            <w:webHidden/>
          </w:rPr>
          <w:t>9</w:t>
        </w:r>
        <w:r>
          <w:rPr>
            <w:noProof/>
            <w:webHidden/>
          </w:rPr>
          <w:fldChar w:fldCharType="end"/>
        </w:r>
      </w:hyperlink>
    </w:p>
    <w:p w:rsidR="004A0AEF" w:rsidRDefault="004A0AEF">
      <w:pPr>
        <w:pStyle w:val="TOC3"/>
        <w:rPr>
          <w:rFonts w:asciiTheme="minorHAnsi" w:eastAsiaTheme="minorEastAsia" w:hAnsiTheme="minorHAnsi" w:cstheme="minorBidi"/>
          <w:noProof/>
          <w:sz w:val="22"/>
          <w:szCs w:val="22"/>
          <w:lang w:val="en-ZA" w:eastAsia="en-ZA"/>
        </w:rPr>
      </w:pPr>
      <w:hyperlink w:anchor="_Toc368310946" w:history="1">
        <w:r w:rsidRPr="003D0E8E">
          <w:rPr>
            <w:rStyle w:val="Hyperlink"/>
            <w:rFonts w:eastAsia="Arial Bold"/>
            <w:noProof/>
          </w:rPr>
          <w:t>4.3.9 Non-disclosure of Information</w:t>
        </w:r>
        <w:r>
          <w:rPr>
            <w:noProof/>
            <w:webHidden/>
          </w:rPr>
          <w:tab/>
        </w:r>
        <w:r>
          <w:rPr>
            <w:noProof/>
            <w:webHidden/>
          </w:rPr>
          <w:fldChar w:fldCharType="begin"/>
        </w:r>
        <w:r>
          <w:rPr>
            <w:noProof/>
            <w:webHidden/>
          </w:rPr>
          <w:instrText xml:space="preserve"> PAGEREF _Toc368310946 \h </w:instrText>
        </w:r>
        <w:r>
          <w:rPr>
            <w:noProof/>
            <w:webHidden/>
          </w:rPr>
        </w:r>
        <w:r>
          <w:rPr>
            <w:noProof/>
            <w:webHidden/>
          </w:rPr>
          <w:fldChar w:fldCharType="separate"/>
        </w:r>
        <w:r>
          <w:rPr>
            <w:noProof/>
            <w:webHidden/>
          </w:rPr>
          <w:t>9</w:t>
        </w:r>
        <w:r>
          <w:rPr>
            <w:noProof/>
            <w:webHidden/>
          </w:rPr>
          <w:fldChar w:fldCharType="end"/>
        </w:r>
      </w:hyperlink>
    </w:p>
    <w:p w:rsidR="004A0AEF" w:rsidRDefault="004A0AEF">
      <w:pPr>
        <w:pStyle w:val="TOC2"/>
        <w:rPr>
          <w:rFonts w:asciiTheme="minorHAnsi" w:eastAsiaTheme="minorEastAsia" w:hAnsiTheme="minorHAnsi" w:cstheme="minorBidi"/>
          <w:caps w:val="0"/>
          <w:noProof/>
          <w:sz w:val="22"/>
          <w:szCs w:val="22"/>
          <w:lang w:val="en-ZA" w:eastAsia="en-ZA"/>
        </w:rPr>
      </w:pPr>
      <w:hyperlink w:anchor="_Toc368310947" w:history="1">
        <w:r w:rsidRPr="003D0E8E">
          <w:rPr>
            <w:rStyle w:val="Hyperlink"/>
            <w:rFonts w:eastAsia="Arial Bold"/>
            <w:noProof/>
          </w:rPr>
          <w:t>4.4 Radiation Worker Training</w:t>
        </w:r>
        <w:r>
          <w:rPr>
            <w:noProof/>
            <w:webHidden/>
          </w:rPr>
          <w:tab/>
        </w:r>
        <w:r>
          <w:rPr>
            <w:noProof/>
            <w:webHidden/>
          </w:rPr>
          <w:fldChar w:fldCharType="begin"/>
        </w:r>
        <w:r>
          <w:rPr>
            <w:noProof/>
            <w:webHidden/>
          </w:rPr>
          <w:instrText xml:space="preserve"> PAGEREF _Toc368310947 \h </w:instrText>
        </w:r>
        <w:r>
          <w:rPr>
            <w:noProof/>
            <w:webHidden/>
          </w:rPr>
        </w:r>
        <w:r>
          <w:rPr>
            <w:noProof/>
            <w:webHidden/>
          </w:rPr>
          <w:fldChar w:fldCharType="separate"/>
        </w:r>
        <w:r>
          <w:rPr>
            <w:noProof/>
            <w:webHidden/>
          </w:rPr>
          <w:t>9</w:t>
        </w:r>
        <w:r>
          <w:rPr>
            <w:noProof/>
            <w:webHidden/>
          </w:rPr>
          <w:fldChar w:fldCharType="end"/>
        </w:r>
      </w:hyperlink>
    </w:p>
    <w:p w:rsidR="004A0AEF" w:rsidRDefault="004A0AEF">
      <w:pPr>
        <w:pStyle w:val="TOC2"/>
        <w:rPr>
          <w:rFonts w:asciiTheme="minorHAnsi" w:eastAsiaTheme="minorEastAsia" w:hAnsiTheme="minorHAnsi" w:cstheme="minorBidi"/>
          <w:caps w:val="0"/>
          <w:noProof/>
          <w:sz w:val="22"/>
          <w:szCs w:val="22"/>
          <w:lang w:val="en-ZA" w:eastAsia="en-ZA"/>
        </w:rPr>
      </w:pPr>
      <w:hyperlink w:anchor="_Toc368310948" w:history="1">
        <w:r w:rsidRPr="003D0E8E">
          <w:rPr>
            <w:rStyle w:val="Hyperlink"/>
            <w:rFonts w:eastAsia="Arial Bold"/>
            <w:noProof/>
          </w:rPr>
          <w:t>4.5 Specific Training</w:t>
        </w:r>
        <w:r>
          <w:rPr>
            <w:noProof/>
            <w:webHidden/>
          </w:rPr>
          <w:tab/>
        </w:r>
        <w:r>
          <w:rPr>
            <w:noProof/>
            <w:webHidden/>
          </w:rPr>
          <w:fldChar w:fldCharType="begin"/>
        </w:r>
        <w:r>
          <w:rPr>
            <w:noProof/>
            <w:webHidden/>
          </w:rPr>
          <w:instrText xml:space="preserve"> PAGEREF _Toc368310948 \h </w:instrText>
        </w:r>
        <w:r>
          <w:rPr>
            <w:noProof/>
            <w:webHidden/>
          </w:rPr>
        </w:r>
        <w:r>
          <w:rPr>
            <w:noProof/>
            <w:webHidden/>
          </w:rPr>
          <w:fldChar w:fldCharType="separate"/>
        </w:r>
        <w:r>
          <w:rPr>
            <w:noProof/>
            <w:webHidden/>
          </w:rPr>
          <w:t>10</w:t>
        </w:r>
        <w:r>
          <w:rPr>
            <w:noProof/>
            <w:webHidden/>
          </w:rPr>
          <w:fldChar w:fldCharType="end"/>
        </w:r>
      </w:hyperlink>
    </w:p>
    <w:p w:rsidR="004A0AEF" w:rsidRDefault="004A0AEF">
      <w:pPr>
        <w:pStyle w:val="TOC2"/>
        <w:rPr>
          <w:rFonts w:asciiTheme="minorHAnsi" w:eastAsiaTheme="minorEastAsia" w:hAnsiTheme="minorHAnsi" w:cstheme="minorBidi"/>
          <w:caps w:val="0"/>
          <w:noProof/>
          <w:sz w:val="22"/>
          <w:szCs w:val="22"/>
          <w:lang w:val="en-ZA" w:eastAsia="en-ZA"/>
        </w:rPr>
      </w:pPr>
      <w:hyperlink w:anchor="_Toc368310949" w:history="1">
        <w:r w:rsidRPr="003D0E8E">
          <w:rPr>
            <w:rStyle w:val="Hyperlink"/>
            <w:rFonts w:eastAsia="Arial Bold"/>
            <w:noProof/>
          </w:rPr>
          <w:t>4.6 TECHNICAL ASSESSMENTS</w:t>
        </w:r>
        <w:r>
          <w:rPr>
            <w:noProof/>
            <w:webHidden/>
          </w:rPr>
          <w:tab/>
        </w:r>
        <w:r>
          <w:rPr>
            <w:noProof/>
            <w:webHidden/>
          </w:rPr>
          <w:fldChar w:fldCharType="begin"/>
        </w:r>
        <w:r>
          <w:rPr>
            <w:noProof/>
            <w:webHidden/>
          </w:rPr>
          <w:instrText xml:space="preserve"> PAGEREF _Toc368310949 \h </w:instrText>
        </w:r>
        <w:r>
          <w:rPr>
            <w:noProof/>
            <w:webHidden/>
          </w:rPr>
        </w:r>
        <w:r>
          <w:rPr>
            <w:noProof/>
            <w:webHidden/>
          </w:rPr>
          <w:fldChar w:fldCharType="separate"/>
        </w:r>
        <w:r>
          <w:rPr>
            <w:noProof/>
            <w:webHidden/>
          </w:rPr>
          <w:t>10</w:t>
        </w:r>
        <w:r>
          <w:rPr>
            <w:noProof/>
            <w:webHidden/>
          </w:rPr>
          <w:fldChar w:fldCharType="end"/>
        </w:r>
      </w:hyperlink>
    </w:p>
    <w:p w:rsidR="004A0AEF" w:rsidRDefault="004A0AEF">
      <w:pPr>
        <w:pStyle w:val="TOC2"/>
        <w:rPr>
          <w:rFonts w:asciiTheme="minorHAnsi" w:eastAsiaTheme="minorEastAsia" w:hAnsiTheme="minorHAnsi" w:cstheme="minorBidi"/>
          <w:caps w:val="0"/>
          <w:noProof/>
          <w:sz w:val="22"/>
          <w:szCs w:val="22"/>
          <w:lang w:val="en-ZA" w:eastAsia="en-ZA"/>
        </w:rPr>
      </w:pPr>
      <w:hyperlink w:anchor="_Toc368310950" w:history="1">
        <w:r w:rsidRPr="003D0E8E">
          <w:rPr>
            <w:rStyle w:val="Hyperlink"/>
            <w:rFonts w:eastAsia="Arial Bold"/>
            <w:noProof/>
          </w:rPr>
          <w:t>4.7 FINAL ACCEPTANCE</w:t>
        </w:r>
        <w:r>
          <w:rPr>
            <w:noProof/>
            <w:webHidden/>
          </w:rPr>
          <w:tab/>
        </w:r>
        <w:r>
          <w:rPr>
            <w:noProof/>
            <w:webHidden/>
          </w:rPr>
          <w:fldChar w:fldCharType="begin"/>
        </w:r>
        <w:r>
          <w:rPr>
            <w:noProof/>
            <w:webHidden/>
          </w:rPr>
          <w:instrText xml:space="preserve"> PAGEREF _Toc368310950 \h </w:instrText>
        </w:r>
        <w:r>
          <w:rPr>
            <w:noProof/>
            <w:webHidden/>
          </w:rPr>
        </w:r>
        <w:r>
          <w:rPr>
            <w:noProof/>
            <w:webHidden/>
          </w:rPr>
          <w:fldChar w:fldCharType="separate"/>
        </w:r>
        <w:r>
          <w:rPr>
            <w:noProof/>
            <w:webHidden/>
          </w:rPr>
          <w:t>10</w:t>
        </w:r>
        <w:r>
          <w:rPr>
            <w:noProof/>
            <w:webHidden/>
          </w:rPr>
          <w:fldChar w:fldCharType="end"/>
        </w:r>
      </w:hyperlink>
    </w:p>
    <w:p w:rsidR="004A0AEF" w:rsidRDefault="004A0AEF">
      <w:pPr>
        <w:pStyle w:val="TOC2"/>
        <w:rPr>
          <w:rFonts w:asciiTheme="minorHAnsi" w:eastAsiaTheme="minorEastAsia" w:hAnsiTheme="minorHAnsi" w:cstheme="minorBidi"/>
          <w:caps w:val="0"/>
          <w:noProof/>
          <w:sz w:val="22"/>
          <w:szCs w:val="22"/>
          <w:lang w:val="en-ZA" w:eastAsia="en-ZA"/>
        </w:rPr>
      </w:pPr>
      <w:hyperlink w:anchor="_Toc368310951" w:history="1">
        <w:r w:rsidRPr="003D0E8E">
          <w:rPr>
            <w:rStyle w:val="Hyperlink"/>
            <w:rFonts w:eastAsia="Arial Bold"/>
            <w:noProof/>
          </w:rPr>
          <w:t>4.8 Visitors</w:t>
        </w:r>
        <w:r>
          <w:rPr>
            <w:noProof/>
            <w:webHidden/>
          </w:rPr>
          <w:tab/>
        </w:r>
        <w:r>
          <w:rPr>
            <w:noProof/>
            <w:webHidden/>
          </w:rPr>
          <w:fldChar w:fldCharType="begin"/>
        </w:r>
        <w:r>
          <w:rPr>
            <w:noProof/>
            <w:webHidden/>
          </w:rPr>
          <w:instrText xml:space="preserve"> PAGEREF _Toc368310951 \h </w:instrText>
        </w:r>
        <w:r>
          <w:rPr>
            <w:noProof/>
            <w:webHidden/>
          </w:rPr>
        </w:r>
        <w:r>
          <w:rPr>
            <w:noProof/>
            <w:webHidden/>
          </w:rPr>
          <w:fldChar w:fldCharType="separate"/>
        </w:r>
        <w:r>
          <w:rPr>
            <w:noProof/>
            <w:webHidden/>
          </w:rPr>
          <w:t>10</w:t>
        </w:r>
        <w:r>
          <w:rPr>
            <w:noProof/>
            <w:webHidden/>
          </w:rPr>
          <w:fldChar w:fldCharType="end"/>
        </w:r>
      </w:hyperlink>
    </w:p>
    <w:p w:rsidR="004A0AEF" w:rsidRDefault="004A0AEF">
      <w:pPr>
        <w:pStyle w:val="TOC2"/>
        <w:rPr>
          <w:rFonts w:asciiTheme="minorHAnsi" w:eastAsiaTheme="minorEastAsia" w:hAnsiTheme="minorHAnsi" w:cstheme="minorBidi"/>
          <w:caps w:val="0"/>
          <w:noProof/>
          <w:sz w:val="22"/>
          <w:szCs w:val="22"/>
          <w:lang w:val="en-ZA" w:eastAsia="en-ZA"/>
        </w:rPr>
      </w:pPr>
      <w:hyperlink w:anchor="_Toc368310952" w:history="1">
        <w:r w:rsidRPr="003D0E8E">
          <w:rPr>
            <w:rStyle w:val="Hyperlink"/>
            <w:rFonts w:eastAsia="Arial Bold"/>
            <w:noProof/>
          </w:rPr>
          <w:t>4.9 EXIT PROCEDURE</w:t>
        </w:r>
        <w:r>
          <w:rPr>
            <w:noProof/>
            <w:webHidden/>
          </w:rPr>
          <w:tab/>
        </w:r>
        <w:r>
          <w:rPr>
            <w:noProof/>
            <w:webHidden/>
          </w:rPr>
          <w:fldChar w:fldCharType="begin"/>
        </w:r>
        <w:r>
          <w:rPr>
            <w:noProof/>
            <w:webHidden/>
          </w:rPr>
          <w:instrText xml:space="preserve"> PAGEREF _Toc368310952 \h </w:instrText>
        </w:r>
        <w:r>
          <w:rPr>
            <w:noProof/>
            <w:webHidden/>
          </w:rPr>
        </w:r>
        <w:r>
          <w:rPr>
            <w:noProof/>
            <w:webHidden/>
          </w:rPr>
          <w:fldChar w:fldCharType="separate"/>
        </w:r>
        <w:r>
          <w:rPr>
            <w:noProof/>
            <w:webHidden/>
          </w:rPr>
          <w:t>10</w:t>
        </w:r>
        <w:r>
          <w:rPr>
            <w:noProof/>
            <w:webHidden/>
          </w:rPr>
          <w:fldChar w:fldCharType="end"/>
        </w:r>
      </w:hyperlink>
    </w:p>
    <w:p w:rsidR="004A0AEF" w:rsidRDefault="004A0AEF">
      <w:pPr>
        <w:pStyle w:val="TOC2"/>
        <w:rPr>
          <w:rFonts w:asciiTheme="minorHAnsi" w:eastAsiaTheme="minorEastAsia" w:hAnsiTheme="minorHAnsi" w:cstheme="minorBidi"/>
          <w:caps w:val="0"/>
          <w:noProof/>
          <w:sz w:val="22"/>
          <w:szCs w:val="22"/>
          <w:lang w:val="en-ZA" w:eastAsia="en-ZA"/>
        </w:rPr>
      </w:pPr>
      <w:hyperlink w:anchor="_Toc368310953" w:history="1">
        <w:r w:rsidRPr="003D0E8E">
          <w:rPr>
            <w:rStyle w:val="Hyperlink"/>
            <w:rFonts w:eastAsia="Arial Bold"/>
            <w:noProof/>
          </w:rPr>
          <w:t>4.10 Appeal process</w:t>
        </w:r>
        <w:r>
          <w:rPr>
            <w:noProof/>
            <w:webHidden/>
          </w:rPr>
          <w:tab/>
        </w:r>
        <w:r>
          <w:rPr>
            <w:noProof/>
            <w:webHidden/>
          </w:rPr>
          <w:fldChar w:fldCharType="begin"/>
        </w:r>
        <w:r>
          <w:rPr>
            <w:noProof/>
            <w:webHidden/>
          </w:rPr>
          <w:instrText xml:space="preserve"> PAGEREF _Toc368310953 \h </w:instrText>
        </w:r>
        <w:r>
          <w:rPr>
            <w:noProof/>
            <w:webHidden/>
          </w:rPr>
        </w:r>
        <w:r>
          <w:rPr>
            <w:noProof/>
            <w:webHidden/>
          </w:rPr>
          <w:fldChar w:fldCharType="separate"/>
        </w:r>
        <w:r>
          <w:rPr>
            <w:noProof/>
            <w:webHidden/>
          </w:rPr>
          <w:t>10</w:t>
        </w:r>
        <w:r>
          <w:rPr>
            <w:noProof/>
            <w:webHidden/>
          </w:rPr>
          <w:fldChar w:fldCharType="end"/>
        </w:r>
      </w:hyperlink>
    </w:p>
    <w:p w:rsidR="004A0AEF" w:rsidRDefault="004A0AEF">
      <w:pPr>
        <w:pStyle w:val="TOC2"/>
        <w:rPr>
          <w:rFonts w:asciiTheme="minorHAnsi" w:eastAsiaTheme="minorEastAsia" w:hAnsiTheme="minorHAnsi" w:cstheme="minorBidi"/>
          <w:caps w:val="0"/>
          <w:noProof/>
          <w:sz w:val="22"/>
          <w:szCs w:val="22"/>
          <w:lang w:val="en-ZA" w:eastAsia="en-ZA"/>
        </w:rPr>
      </w:pPr>
      <w:hyperlink w:anchor="_Toc368310954" w:history="1">
        <w:r w:rsidRPr="003D0E8E">
          <w:rPr>
            <w:rStyle w:val="Hyperlink"/>
            <w:rFonts w:eastAsia="Arial Bold"/>
            <w:noProof/>
          </w:rPr>
          <w:t>4.11 WAIVER PROCESS</w:t>
        </w:r>
        <w:r>
          <w:rPr>
            <w:noProof/>
            <w:webHidden/>
          </w:rPr>
          <w:tab/>
        </w:r>
        <w:r>
          <w:rPr>
            <w:noProof/>
            <w:webHidden/>
          </w:rPr>
          <w:fldChar w:fldCharType="begin"/>
        </w:r>
        <w:r>
          <w:rPr>
            <w:noProof/>
            <w:webHidden/>
          </w:rPr>
          <w:instrText xml:space="preserve"> PAGEREF _Toc368310954 \h </w:instrText>
        </w:r>
        <w:r>
          <w:rPr>
            <w:noProof/>
            <w:webHidden/>
          </w:rPr>
        </w:r>
        <w:r>
          <w:rPr>
            <w:noProof/>
            <w:webHidden/>
          </w:rPr>
          <w:fldChar w:fldCharType="separate"/>
        </w:r>
        <w:r>
          <w:rPr>
            <w:noProof/>
            <w:webHidden/>
          </w:rPr>
          <w:t>11</w:t>
        </w:r>
        <w:r>
          <w:rPr>
            <w:noProof/>
            <w:webHidden/>
          </w:rPr>
          <w:fldChar w:fldCharType="end"/>
        </w:r>
      </w:hyperlink>
    </w:p>
    <w:p w:rsidR="004A0AEF" w:rsidRDefault="004A0AEF">
      <w:pPr>
        <w:pStyle w:val="TOC2"/>
        <w:rPr>
          <w:rFonts w:asciiTheme="minorHAnsi" w:eastAsiaTheme="minorEastAsia" w:hAnsiTheme="minorHAnsi" w:cstheme="minorBidi"/>
          <w:caps w:val="0"/>
          <w:noProof/>
          <w:sz w:val="22"/>
          <w:szCs w:val="22"/>
          <w:lang w:val="en-ZA" w:eastAsia="en-ZA"/>
        </w:rPr>
      </w:pPr>
      <w:hyperlink w:anchor="_Toc368310955" w:history="1">
        <w:r w:rsidRPr="003D0E8E">
          <w:rPr>
            <w:rStyle w:val="Hyperlink"/>
            <w:rFonts w:eastAsia="Arial Bold"/>
            <w:noProof/>
          </w:rPr>
          <w:t>4.12 VERIFICATION OF QUALIFICATIONS</w:t>
        </w:r>
        <w:r>
          <w:rPr>
            <w:noProof/>
            <w:webHidden/>
          </w:rPr>
          <w:tab/>
        </w:r>
        <w:r>
          <w:rPr>
            <w:noProof/>
            <w:webHidden/>
          </w:rPr>
          <w:fldChar w:fldCharType="begin"/>
        </w:r>
        <w:r>
          <w:rPr>
            <w:noProof/>
            <w:webHidden/>
          </w:rPr>
          <w:instrText xml:space="preserve"> PAGEREF _Toc368310955 \h </w:instrText>
        </w:r>
        <w:r>
          <w:rPr>
            <w:noProof/>
            <w:webHidden/>
          </w:rPr>
        </w:r>
        <w:r>
          <w:rPr>
            <w:noProof/>
            <w:webHidden/>
          </w:rPr>
          <w:fldChar w:fldCharType="separate"/>
        </w:r>
        <w:r>
          <w:rPr>
            <w:noProof/>
            <w:webHidden/>
          </w:rPr>
          <w:t>11</w:t>
        </w:r>
        <w:r>
          <w:rPr>
            <w:noProof/>
            <w:webHidden/>
          </w:rPr>
          <w:fldChar w:fldCharType="end"/>
        </w:r>
      </w:hyperlink>
    </w:p>
    <w:p w:rsidR="004A0AEF" w:rsidRDefault="004A0AEF">
      <w:pPr>
        <w:pStyle w:val="TOC2"/>
        <w:rPr>
          <w:rFonts w:asciiTheme="minorHAnsi" w:eastAsiaTheme="minorEastAsia" w:hAnsiTheme="minorHAnsi" w:cstheme="minorBidi"/>
          <w:caps w:val="0"/>
          <w:noProof/>
          <w:sz w:val="22"/>
          <w:szCs w:val="22"/>
          <w:lang w:val="en-ZA" w:eastAsia="en-ZA"/>
        </w:rPr>
      </w:pPr>
      <w:hyperlink w:anchor="_Toc368310956" w:history="1">
        <w:r w:rsidRPr="003D0E8E">
          <w:rPr>
            <w:rStyle w:val="Hyperlink"/>
            <w:rFonts w:eastAsia="Arial Bold"/>
            <w:noProof/>
          </w:rPr>
          <w:t>4.13 FRAUDULENT DOCUMENTS</w:t>
        </w:r>
        <w:r>
          <w:rPr>
            <w:noProof/>
            <w:webHidden/>
          </w:rPr>
          <w:tab/>
        </w:r>
        <w:r>
          <w:rPr>
            <w:noProof/>
            <w:webHidden/>
          </w:rPr>
          <w:fldChar w:fldCharType="begin"/>
        </w:r>
        <w:r>
          <w:rPr>
            <w:noProof/>
            <w:webHidden/>
          </w:rPr>
          <w:instrText xml:space="preserve"> PAGEREF _Toc368310956 \h </w:instrText>
        </w:r>
        <w:r>
          <w:rPr>
            <w:noProof/>
            <w:webHidden/>
          </w:rPr>
        </w:r>
        <w:r>
          <w:rPr>
            <w:noProof/>
            <w:webHidden/>
          </w:rPr>
          <w:fldChar w:fldCharType="separate"/>
        </w:r>
        <w:r>
          <w:rPr>
            <w:noProof/>
            <w:webHidden/>
          </w:rPr>
          <w:t>11</w:t>
        </w:r>
        <w:r>
          <w:rPr>
            <w:noProof/>
            <w:webHidden/>
          </w:rPr>
          <w:fldChar w:fldCharType="end"/>
        </w:r>
      </w:hyperlink>
    </w:p>
    <w:p w:rsidR="004A0AEF" w:rsidRDefault="004A0AEF">
      <w:pPr>
        <w:pStyle w:val="TOC2"/>
        <w:rPr>
          <w:rFonts w:asciiTheme="minorHAnsi" w:eastAsiaTheme="minorEastAsia" w:hAnsiTheme="minorHAnsi" w:cstheme="minorBidi"/>
          <w:caps w:val="0"/>
          <w:noProof/>
          <w:sz w:val="22"/>
          <w:szCs w:val="22"/>
          <w:lang w:val="en-ZA" w:eastAsia="en-ZA"/>
        </w:rPr>
      </w:pPr>
      <w:hyperlink w:anchor="_Toc368310957" w:history="1">
        <w:r w:rsidRPr="003D0E8E">
          <w:rPr>
            <w:rStyle w:val="Hyperlink"/>
            <w:rFonts w:eastAsia="Arial Bold"/>
            <w:noProof/>
          </w:rPr>
          <w:t>4.14 FALSE DECLARATIONS</w:t>
        </w:r>
        <w:r>
          <w:rPr>
            <w:noProof/>
            <w:webHidden/>
          </w:rPr>
          <w:tab/>
        </w:r>
        <w:r>
          <w:rPr>
            <w:noProof/>
            <w:webHidden/>
          </w:rPr>
          <w:fldChar w:fldCharType="begin"/>
        </w:r>
        <w:r>
          <w:rPr>
            <w:noProof/>
            <w:webHidden/>
          </w:rPr>
          <w:instrText xml:space="preserve"> PAGEREF _Toc368310957 \h </w:instrText>
        </w:r>
        <w:r>
          <w:rPr>
            <w:noProof/>
            <w:webHidden/>
          </w:rPr>
        </w:r>
        <w:r>
          <w:rPr>
            <w:noProof/>
            <w:webHidden/>
          </w:rPr>
          <w:fldChar w:fldCharType="separate"/>
        </w:r>
        <w:r>
          <w:rPr>
            <w:noProof/>
            <w:webHidden/>
          </w:rPr>
          <w:t>11</w:t>
        </w:r>
        <w:r>
          <w:rPr>
            <w:noProof/>
            <w:webHidden/>
          </w:rPr>
          <w:fldChar w:fldCharType="end"/>
        </w:r>
      </w:hyperlink>
    </w:p>
    <w:p w:rsidR="004A0AEF" w:rsidRDefault="004A0AEF">
      <w:pPr>
        <w:pStyle w:val="TOC2"/>
        <w:rPr>
          <w:rFonts w:asciiTheme="minorHAnsi" w:eastAsiaTheme="minorEastAsia" w:hAnsiTheme="minorHAnsi" w:cstheme="minorBidi"/>
          <w:caps w:val="0"/>
          <w:noProof/>
          <w:sz w:val="22"/>
          <w:szCs w:val="22"/>
          <w:lang w:val="en-ZA" w:eastAsia="en-ZA"/>
        </w:rPr>
      </w:pPr>
      <w:hyperlink w:anchor="_Toc368310958" w:history="1">
        <w:r w:rsidRPr="003D0E8E">
          <w:rPr>
            <w:rStyle w:val="Hyperlink"/>
            <w:rFonts w:eastAsia="Arial Bold"/>
            <w:noProof/>
          </w:rPr>
          <w:t>4.14 LIAISON</w:t>
        </w:r>
        <w:r>
          <w:rPr>
            <w:noProof/>
            <w:webHidden/>
          </w:rPr>
          <w:tab/>
        </w:r>
        <w:r>
          <w:rPr>
            <w:noProof/>
            <w:webHidden/>
          </w:rPr>
          <w:fldChar w:fldCharType="begin"/>
        </w:r>
        <w:r>
          <w:rPr>
            <w:noProof/>
            <w:webHidden/>
          </w:rPr>
          <w:instrText xml:space="preserve"> PAGEREF _Toc368310958 \h </w:instrText>
        </w:r>
        <w:r>
          <w:rPr>
            <w:noProof/>
            <w:webHidden/>
          </w:rPr>
        </w:r>
        <w:r>
          <w:rPr>
            <w:noProof/>
            <w:webHidden/>
          </w:rPr>
          <w:fldChar w:fldCharType="separate"/>
        </w:r>
        <w:r>
          <w:rPr>
            <w:noProof/>
            <w:webHidden/>
          </w:rPr>
          <w:t>11</w:t>
        </w:r>
        <w:r>
          <w:rPr>
            <w:noProof/>
            <w:webHidden/>
          </w:rPr>
          <w:fldChar w:fldCharType="end"/>
        </w:r>
      </w:hyperlink>
    </w:p>
    <w:p w:rsidR="004A0AEF" w:rsidRDefault="004A0AEF">
      <w:pPr>
        <w:pStyle w:val="TOC2"/>
        <w:rPr>
          <w:rFonts w:asciiTheme="minorHAnsi" w:eastAsiaTheme="minorEastAsia" w:hAnsiTheme="minorHAnsi" w:cstheme="minorBidi"/>
          <w:caps w:val="0"/>
          <w:noProof/>
          <w:sz w:val="22"/>
          <w:szCs w:val="22"/>
          <w:lang w:val="en-ZA" w:eastAsia="en-ZA"/>
        </w:rPr>
      </w:pPr>
      <w:hyperlink w:anchor="_Toc368310959" w:history="1">
        <w:r w:rsidRPr="003D0E8E">
          <w:rPr>
            <w:rStyle w:val="Hyperlink"/>
            <w:rFonts w:eastAsia="Arial Bold"/>
            <w:noProof/>
          </w:rPr>
          <w:t>4.15 PROTECTION OF INFORMATION</w:t>
        </w:r>
        <w:r>
          <w:rPr>
            <w:noProof/>
            <w:webHidden/>
          </w:rPr>
          <w:tab/>
        </w:r>
        <w:r>
          <w:rPr>
            <w:noProof/>
            <w:webHidden/>
          </w:rPr>
          <w:fldChar w:fldCharType="begin"/>
        </w:r>
        <w:r>
          <w:rPr>
            <w:noProof/>
            <w:webHidden/>
          </w:rPr>
          <w:instrText xml:space="preserve"> PAGEREF _Toc368310959 \h </w:instrText>
        </w:r>
        <w:r>
          <w:rPr>
            <w:noProof/>
            <w:webHidden/>
          </w:rPr>
        </w:r>
        <w:r>
          <w:rPr>
            <w:noProof/>
            <w:webHidden/>
          </w:rPr>
          <w:fldChar w:fldCharType="separate"/>
        </w:r>
        <w:r>
          <w:rPr>
            <w:noProof/>
            <w:webHidden/>
          </w:rPr>
          <w:t>11</w:t>
        </w:r>
        <w:r>
          <w:rPr>
            <w:noProof/>
            <w:webHidden/>
          </w:rPr>
          <w:fldChar w:fldCharType="end"/>
        </w:r>
      </w:hyperlink>
    </w:p>
    <w:p w:rsidR="004A0AEF" w:rsidRDefault="004A0AEF">
      <w:pPr>
        <w:pStyle w:val="TOC1"/>
        <w:rPr>
          <w:rFonts w:asciiTheme="minorHAnsi" w:eastAsiaTheme="minorEastAsia" w:hAnsiTheme="minorHAnsi" w:cstheme="minorBidi"/>
          <w:b w:val="0"/>
          <w:caps w:val="0"/>
          <w:noProof/>
          <w:sz w:val="22"/>
          <w:szCs w:val="22"/>
          <w:lang w:val="en-ZA" w:eastAsia="en-ZA"/>
        </w:rPr>
      </w:pPr>
      <w:hyperlink w:anchor="_Toc368310960" w:history="1">
        <w:r w:rsidRPr="003D0E8E">
          <w:rPr>
            <w:rStyle w:val="Hyperlink"/>
            <w:noProof/>
          </w:rPr>
          <w:t>5. Acceptance</w:t>
        </w:r>
        <w:r>
          <w:rPr>
            <w:noProof/>
            <w:webHidden/>
          </w:rPr>
          <w:tab/>
        </w:r>
        <w:r>
          <w:rPr>
            <w:noProof/>
            <w:webHidden/>
          </w:rPr>
          <w:fldChar w:fldCharType="begin"/>
        </w:r>
        <w:r>
          <w:rPr>
            <w:noProof/>
            <w:webHidden/>
          </w:rPr>
          <w:instrText xml:space="preserve"> PAGEREF _Toc368310960 \h </w:instrText>
        </w:r>
        <w:r>
          <w:rPr>
            <w:noProof/>
            <w:webHidden/>
          </w:rPr>
        </w:r>
        <w:r>
          <w:rPr>
            <w:noProof/>
            <w:webHidden/>
          </w:rPr>
          <w:fldChar w:fldCharType="separate"/>
        </w:r>
        <w:r>
          <w:rPr>
            <w:noProof/>
            <w:webHidden/>
          </w:rPr>
          <w:t>12</w:t>
        </w:r>
        <w:r>
          <w:rPr>
            <w:noProof/>
            <w:webHidden/>
          </w:rPr>
          <w:fldChar w:fldCharType="end"/>
        </w:r>
      </w:hyperlink>
    </w:p>
    <w:p w:rsidR="004A0AEF" w:rsidRDefault="004A0AEF">
      <w:pPr>
        <w:pStyle w:val="TOC1"/>
        <w:rPr>
          <w:rFonts w:asciiTheme="minorHAnsi" w:eastAsiaTheme="minorEastAsia" w:hAnsiTheme="minorHAnsi" w:cstheme="minorBidi"/>
          <w:b w:val="0"/>
          <w:caps w:val="0"/>
          <w:noProof/>
          <w:sz w:val="22"/>
          <w:szCs w:val="22"/>
          <w:lang w:val="en-ZA" w:eastAsia="en-ZA"/>
        </w:rPr>
      </w:pPr>
      <w:hyperlink w:anchor="_Toc368310961" w:history="1">
        <w:r w:rsidRPr="003D0E8E">
          <w:rPr>
            <w:rStyle w:val="Hyperlink"/>
            <w:noProof/>
          </w:rPr>
          <w:t>6. Revisions</w:t>
        </w:r>
        <w:r>
          <w:rPr>
            <w:noProof/>
            <w:webHidden/>
          </w:rPr>
          <w:tab/>
        </w:r>
        <w:r>
          <w:rPr>
            <w:noProof/>
            <w:webHidden/>
          </w:rPr>
          <w:fldChar w:fldCharType="begin"/>
        </w:r>
        <w:r>
          <w:rPr>
            <w:noProof/>
            <w:webHidden/>
          </w:rPr>
          <w:instrText xml:space="preserve"> PAGEREF _Toc368310961 \h </w:instrText>
        </w:r>
        <w:r>
          <w:rPr>
            <w:noProof/>
            <w:webHidden/>
          </w:rPr>
        </w:r>
        <w:r>
          <w:rPr>
            <w:noProof/>
            <w:webHidden/>
          </w:rPr>
          <w:fldChar w:fldCharType="separate"/>
        </w:r>
        <w:r>
          <w:rPr>
            <w:noProof/>
            <w:webHidden/>
          </w:rPr>
          <w:t>12</w:t>
        </w:r>
        <w:r>
          <w:rPr>
            <w:noProof/>
            <w:webHidden/>
          </w:rPr>
          <w:fldChar w:fldCharType="end"/>
        </w:r>
      </w:hyperlink>
    </w:p>
    <w:p w:rsidR="00B1087C" w:rsidRPr="00B37897" w:rsidRDefault="00B1087C">
      <w:pPr>
        <w:pStyle w:val="TableBodyLeft"/>
      </w:pPr>
      <w:r w:rsidRPr="00B37897">
        <w:fldChar w:fldCharType="end"/>
      </w:r>
    </w:p>
    <w:p w:rsidR="00B1087C" w:rsidRPr="00B37897" w:rsidRDefault="00B1087C">
      <w:pPr>
        <w:pStyle w:val="TableBodyLeft"/>
      </w:pPr>
    </w:p>
    <w:p w:rsidR="00B1087C" w:rsidRPr="00B37897" w:rsidRDefault="00B1087C">
      <w:pPr>
        <w:pStyle w:val="BodyText"/>
        <w:sectPr w:rsidR="00B1087C" w:rsidRPr="00B37897" w:rsidSect="00B1087C">
          <w:headerReference w:type="default" r:id="rId13"/>
          <w:pgSz w:w="11906" w:h="16838"/>
          <w:pgMar w:top="1814" w:right="567" w:bottom="1701" w:left="1134" w:header="567" w:footer="0" w:gutter="0"/>
          <w:cols w:space="708"/>
          <w:docGrid w:linePitch="360"/>
        </w:sectPr>
      </w:pPr>
    </w:p>
    <w:p w:rsidR="00A16385" w:rsidRPr="00B37897" w:rsidRDefault="00A16385" w:rsidP="009E165F">
      <w:pPr>
        <w:pStyle w:val="Heading1"/>
      </w:pPr>
      <w:bookmarkStart w:id="2" w:name="_Toc228877414"/>
      <w:bookmarkStart w:id="3" w:name="_Toc228877456"/>
      <w:bookmarkStart w:id="4" w:name="_Toc228877416"/>
      <w:bookmarkStart w:id="5" w:name="_Toc228877458"/>
      <w:bookmarkStart w:id="6" w:name="_Toc228877417"/>
      <w:bookmarkStart w:id="7" w:name="_Toc228877459"/>
      <w:bookmarkStart w:id="8" w:name="_Toc228877418"/>
      <w:bookmarkStart w:id="9" w:name="_Toc228877460"/>
      <w:bookmarkStart w:id="10" w:name="_Toc354472146"/>
      <w:bookmarkStart w:id="11" w:name="_Toc368310925"/>
      <w:bookmarkEnd w:id="2"/>
      <w:bookmarkEnd w:id="3"/>
      <w:bookmarkEnd w:id="4"/>
      <w:bookmarkEnd w:id="5"/>
      <w:bookmarkEnd w:id="6"/>
      <w:bookmarkEnd w:id="7"/>
      <w:bookmarkEnd w:id="8"/>
      <w:bookmarkEnd w:id="9"/>
      <w:r w:rsidRPr="00B37897">
        <w:lastRenderedPageBreak/>
        <w:t>INTRODUCTION</w:t>
      </w:r>
      <w:bookmarkEnd w:id="10"/>
      <w:bookmarkEnd w:id="11"/>
    </w:p>
    <w:p w:rsidR="00634600" w:rsidRDefault="00A16385" w:rsidP="009E165F">
      <w:pPr>
        <w:pStyle w:val="BodyText"/>
      </w:pPr>
      <w:r w:rsidRPr="00B37897">
        <w:t xml:space="preserve">This document provides an overview of the minimum </w:t>
      </w:r>
      <w:r w:rsidR="00A772AE">
        <w:t xml:space="preserve">fitness for duty </w:t>
      </w:r>
      <w:r w:rsidR="00AC79AF">
        <w:t xml:space="preserve">(FFD) </w:t>
      </w:r>
      <w:r w:rsidRPr="00B37897">
        <w:t xml:space="preserve">requirements derived from applicable legislation and regulations, </w:t>
      </w:r>
      <w:r w:rsidR="00A772AE">
        <w:t xml:space="preserve">nuclear </w:t>
      </w:r>
      <w:r w:rsidRPr="00B37897">
        <w:t>licensing requirements, world best practices</w:t>
      </w:r>
      <w:r w:rsidR="00634600">
        <w:t xml:space="preserve">, and Eskom requirements that are </w:t>
      </w:r>
      <w:r w:rsidR="00634600" w:rsidRPr="00B37897">
        <w:t>applicable</w:t>
      </w:r>
      <w:r w:rsidRPr="00B37897">
        <w:t xml:space="preserve"> to the operator of a nuclear power plant</w:t>
      </w:r>
      <w:r w:rsidR="00634600">
        <w:t>.</w:t>
      </w:r>
    </w:p>
    <w:p w:rsidR="00A16385" w:rsidRPr="00B37897" w:rsidRDefault="00634600" w:rsidP="009E165F">
      <w:pPr>
        <w:pStyle w:val="BodyText"/>
      </w:pPr>
      <w:r>
        <w:t xml:space="preserve">The </w:t>
      </w:r>
      <w:r w:rsidRPr="00D255EF">
        <w:rPr>
          <w:b/>
        </w:rPr>
        <w:t xml:space="preserve">objective </w:t>
      </w:r>
      <w:r>
        <w:t xml:space="preserve">of </w:t>
      </w:r>
      <w:r w:rsidR="00DE0CCE">
        <w:t>a</w:t>
      </w:r>
      <w:r w:rsidR="00AC79AF">
        <w:t xml:space="preserve"> FFD</w:t>
      </w:r>
      <w:r>
        <w:t xml:space="preserve"> programme is to provide reasonable assurance that nuclear power plant personnel will perform their tasks in </w:t>
      </w:r>
      <w:r w:rsidR="00DE0CCE">
        <w:t>a</w:t>
      </w:r>
      <w:r>
        <w:t xml:space="preserve"> reliable and trustworthy manner and are not under the influence of any substance or suffer from any mental or physical impairment which in any way adversely affects their ability to safely and competently perform their duties. The programme also gives reasonable assurance</w:t>
      </w:r>
      <w:r w:rsidR="00A16385" w:rsidRPr="00B37897">
        <w:t xml:space="preserve"> that </w:t>
      </w:r>
      <w:r w:rsidR="00D255EF">
        <w:t>the workforce has</w:t>
      </w:r>
      <w:r>
        <w:t xml:space="preserve"> been</w:t>
      </w:r>
      <w:r w:rsidR="00A16385" w:rsidRPr="00B37897">
        <w:t xml:space="preserve"> </w:t>
      </w:r>
      <w:r w:rsidR="00D255EF">
        <w:t xml:space="preserve">trained </w:t>
      </w:r>
      <w:r w:rsidR="00A16385" w:rsidRPr="00B37897">
        <w:t xml:space="preserve">and </w:t>
      </w:r>
      <w:r>
        <w:t xml:space="preserve">their </w:t>
      </w:r>
      <w:r w:rsidR="00A16385" w:rsidRPr="00B37897">
        <w:t xml:space="preserve">technical </w:t>
      </w:r>
      <w:r w:rsidR="00D255EF" w:rsidRPr="00B37897">
        <w:t>competence has</w:t>
      </w:r>
      <w:r w:rsidR="00A16385" w:rsidRPr="00B37897">
        <w:t xml:space="preserve"> been assessed.</w:t>
      </w:r>
    </w:p>
    <w:p w:rsidR="00A16385" w:rsidRPr="00B37897" w:rsidRDefault="00A16385" w:rsidP="009E165F">
      <w:pPr>
        <w:pStyle w:val="BodyText"/>
      </w:pPr>
      <w:r w:rsidRPr="00B37897">
        <w:t xml:space="preserve">The </w:t>
      </w:r>
      <w:r w:rsidR="00F163E2" w:rsidRPr="00B37897">
        <w:t>requirements are commo</w:t>
      </w:r>
      <w:r w:rsidR="00AC79AF">
        <w:t>nly referred to as the “FFD</w:t>
      </w:r>
      <w:r w:rsidR="00F163E2" w:rsidRPr="00B37897">
        <w:t xml:space="preserve"> process” and describe</w:t>
      </w:r>
      <w:r w:rsidRPr="00B37897">
        <w:t xml:space="preserve"> the requirements that must be met before a person is allowed to perform work on the Koeberg site.</w:t>
      </w:r>
    </w:p>
    <w:p w:rsidR="00A16385" w:rsidRPr="00B37897" w:rsidRDefault="00A16385" w:rsidP="00BF4050">
      <w:pPr>
        <w:pStyle w:val="Heading1"/>
        <w:rPr>
          <w:rFonts w:eastAsia="Arial Bold"/>
        </w:rPr>
      </w:pPr>
      <w:bookmarkStart w:id="12" w:name="_Toc354472148"/>
      <w:bookmarkStart w:id="13" w:name="_Toc368310926"/>
      <w:r w:rsidRPr="00B37897">
        <w:rPr>
          <w:rFonts w:eastAsia="Arial Bold"/>
        </w:rPr>
        <w:t>SCOPE</w:t>
      </w:r>
      <w:bookmarkEnd w:id="12"/>
      <w:bookmarkEnd w:id="13"/>
    </w:p>
    <w:p w:rsidR="00A16385" w:rsidRDefault="00A16385" w:rsidP="00BF4050">
      <w:pPr>
        <w:pStyle w:val="Heading2"/>
        <w:rPr>
          <w:rFonts w:eastAsia="Arial Bold"/>
        </w:rPr>
      </w:pPr>
      <w:bookmarkStart w:id="14" w:name="_Toc354472149"/>
      <w:bookmarkStart w:id="15" w:name="_Toc368310927"/>
      <w:r w:rsidRPr="00B37897">
        <w:rPr>
          <w:rFonts w:eastAsia="Arial Bold"/>
        </w:rPr>
        <w:t>Purpose</w:t>
      </w:r>
      <w:bookmarkEnd w:id="14"/>
      <w:bookmarkEnd w:id="15"/>
    </w:p>
    <w:p w:rsidR="00A16385" w:rsidRPr="00344564" w:rsidRDefault="00A16385" w:rsidP="009E165F">
      <w:pPr>
        <w:pStyle w:val="BodyText"/>
        <w:rPr>
          <w:i/>
        </w:rPr>
      </w:pPr>
      <w:r w:rsidRPr="00B37897">
        <w:t>The purpose of this document is to specify the minimum fitness for duty requirements for the Koeberg Nuclear Power Station site.</w:t>
      </w:r>
      <w:r w:rsidR="0029426E">
        <w:t xml:space="preserve"> The FFD process has been designed to only al</w:t>
      </w:r>
      <w:r w:rsidR="00056A45">
        <w:t>low persons to perform work if they</w:t>
      </w:r>
      <w:r w:rsidR="0029426E">
        <w:t>:</w:t>
      </w:r>
    </w:p>
    <w:p w:rsidR="00344564" w:rsidRDefault="00344564" w:rsidP="00C616B3">
      <w:pPr>
        <w:pStyle w:val="Bullet1"/>
      </w:pPr>
      <w:r>
        <w:t>Have valid identification documentation</w:t>
      </w:r>
    </w:p>
    <w:p w:rsidR="0029426E" w:rsidRDefault="002479BC" w:rsidP="00C616B3">
      <w:pPr>
        <w:pStyle w:val="Bullet1"/>
      </w:pPr>
      <w:r>
        <w:t>H</w:t>
      </w:r>
      <w:r w:rsidR="0029426E">
        <w:t>ave been declared free of drugs and alcohol</w:t>
      </w:r>
    </w:p>
    <w:p w:rsidR="0029426E" w:rsidRDefault="00EF2E74" w:rsidP="00C616B3">
      <w:pPr>
        <w:pStyle w:val="Bullet1"/>
      </w:pPr>
      <w:r>
        <w:t>Have been</w:t>
      </w:r>
      <w:r w:rsidR="0029426E">
        <w:t xml:space="preserve"> declared </w:t>
      </w:r>
      <w:r w:rsidR="001E5515">
        <w:t>healthy, physically</w:t>
      </w:r>
      <w:r w:rsidR="0029426E">
        <w:t xml:space="preserve"> able and free of any medical condition that could impair their ability to perform the work they have been appointed for</w:t>
      </w:r>
    </w:p>
    <w:p w:rsidR="005B0371" w:rsidRDefault="005B0371" w:rsidP="00C616B3">
      <w:pPr>
        <w:pStyle w:val="Bullet1"/>
      </w:pPr>
      <w:r>
        <w:t>Have been declared mentally fit</w:t>
      </w:r>
      <w:r w:rsidRPr="005B0371">
        <w:t xml:space="preserve"> to perform the work they have been appointed for</w:t>
      </w:r>
    </w:p>
    <w:p w:rsidR="00E67F61" w:rsidRDefault="00E67F61" w:rsidP="00C616B3">
      <w:pPr>
        <w:pStyle w:val="Bullet1"/>
      </w:pPr>
      <w:r>
        <w:t>Have the qualifications required for the position</w:t>
      </w:r>
    </w:p>
    <w:p w:rsidR="00056A45" w:rsidRPr="00056A45" w:rsidRDefault="002479BC" w:rsidP="00C616B3">
      <w:pPr>
        <w:pStyle w:val="Bullet1"/>
      </w:pPr>
      <w:r>
        <w:t>H</w:t>
      </w:r>
      <w:r w:rsidR="00056A45" w:rsidRPr="00056A45">
        <w:t xml:space="preserve">ave received the minimum </w:t>
      </w:r>
      <w:r w:rsidR="00357F5C">
        <w:t xml:space="preserve">plant </w:t>
      </w:r>
      <w:r w:rsidR="00056A45" w:rsidRPr="00056A45">
        <w:t>training required to work on site</w:t>
      </w:r>
    </w:p>
    <w:p w:rsidR="00056A45" w:rsidRPr="00056A45" w:rsidRDefault="002479BC" w:rsidP="00C616B3">
      <w:pPr>
        <w:pStyle w:val="Bullet1"/>
      </w:pPr>
      <w:r>
        <w:t>H</w:t>
      </w:r>
      <w:r w:rsidR="00056A45" w:rsidRPr="00056A45">
        <w:t>ave valid work permits (non-South Africans)</w:t>
      </w:r>
    </w:p>
    <w:p w:rsidR="00056A45" w:rsidRPr="00056A45" w:rsidRDefault="002479BC" w:rsidP="00C616B3">
      <w:pPr>
        <w:pStyle w:val="Bullet1"/>
      </w:pPr>
      <w:r>
        <w:t>H</w:t>
      </w:r>
      <w:r w:rsidR="00593985">
        <w:t>ave completed the security background verification process</w:t>
      </w:r>
    </w:p>
    <w:p w:rsidR="0029426E" w:rsidRDefault="002479BC" w:rsidP="00C616B3">
      <w:pPr>
        <w:pStyle w:val="Bullet1"/>
      </w:pPr>
      <w:r>
        <w:t>H</w:t>
      </w:r>
      <w:r w:rsidR="00666617">
        <w:t>ave been declared competent</w:t>
      </w:r>
      <w:r w:rsidR="00352C1C">
        <w:t xml:space="preserve"> </w:t>
      </w:r>
      <w:r w:rsidR="0029426E">
        <w:t xml:space="preserve">to perform </w:t>
      </w:r>
      <w:r w:rsidR="00056A45">
        <w:t>the work they have been appointed for</w:t>
      </w:r>
    </w:p>
    <w:p w:rsidR="0029426E" w:rsidRDefault="002479BC" w:rsidP="00C616B3">
      <w:pPr>
        <w:pStyle w:val="Bullet1"/>
      </w:pPr>
      <w:r>
        <w:t>H</w:t>
      </w:r>
      <w:r w:rsidR="0029426E">
        <w:t>ave received the specific training required</w:t>
      </w:r>
      <w:r w:rsidR="00056A45">
        <w:t xml:space="preserve"> for the</w:t>
      </w:r>
      <w:r w:rsidR="0029426E">
        <w:t xml:space="preserve"> work that they will be required to perform</w:t>
      </w:r>
    </w:p>
    <w:p w:rsidR="00107189" w:rsidRDefault="00107189" w:rsidP="00107189">
      <w:pPr>
        <w:pStyle w:val="Bullet1"/>
      </w:pPr>
      <w:r w:rsidRPr="00107189">
        <w:t>Have signed a non-disclosure agreement to protect the Eskom information they come in contact with</w:t>
      </w:r>
    </w:p>
    <w:p w:rsidR="00A16385" w:rsidRPr="00B37897" w:rsidRDefault="00A16385" w:rsidP="00BF4050">
      <w:pPr>
        <w:pStyle w:val="Heading2"/>
        <w:rPr>
          <w:rFonts w:eastAsia="Arial Bold"/>
        </w:rPr>
      </w:pPr>
      <w:bookmarkStart w:id="16" w:name="_Ref228599044"/>
      <w:bookmarkStart w:id="17" w:name="_Ref228599049"/>
      <w:bookmarkStart w:id="18" w:name="_Toc354472150"/>
      <w:bookmarkStart w:id="19" w:name="_Toc368310928"/>
      <w:r w:rsidRPr="00B37897">
        <w:rPr>
          <w:rFonts w:eastAsia="Arial Bold"/>
        </w:rPr>
        <w:t>Applicability</w:t>
      </w:r>
      <w:bookmarkEnd w:id="16"/>
      <w:bookmarkEnd w:id="17"/>
      <w:bookmarkEnd w:id="18"/>
      <w:bookmarkEnd w:id="19"/>
    </w:p>
    <w:p w:rsidR="00A16385" w:rsidRDefault="00AC79AF" w:rsidP="009E165F">
      <w:pPr>
        <w:pStyle w:val="BodyText"/>
      </w:pPr>
      <w:r>
        <w:t>The FFD</w:t>
      </w:r>
      <w:r w:rsidR="00A16385" w:rsidRPr="00B37897">
        <w:t xml:space="preserve"> requirements addressed in this document is applicable to all persons who are required to perform work within the Owner Controlled Area of t</w:t>
      </w:r>
      <w:r w:rsidR="00087DDC">
        <w:t>he Koeberg</w:t>
      </w:r>
      <w:r w:rsidR="00A16385" w:rsidRPr="00B37897">
        <w:t xml:space="preserve"> site. </w:t>
      </w:r>
    </w:p>
    <w:p w:rsidR="00987FF1" w:rsidRDefault="00987FF1" w:rsidP="009E165F">
      <w:pPr>
        <w:pStyle w:val="BodyText"/>
      </w:pPr>
      <w:r>
        <w:t xml:space="preserve">This standard is not applicable to visitors.  </w:t>
      </w:r>
    </w:p>
    <w:p w:rsidR="004076FE" w:rsidRPr="00B37897" w:rsidRDefault="004076FE" w:rsidP="009E165F">
      <w:pPr>
        <w:pStyle w:val="BodyText"/>
      </w:pPr>
    </w:p>
    <w:p w:rsidR="00A16385" w:rsidRPr="00B37897" w:rsidRDefault="00A16385" w:rsidP="00BF4050">
      <w:pPr>
        <w:pStyle w:val="Heading1"/>
        <w:rPr>
          <w:rFonts w:eastAsia="Arial Bold"/>
        </w:rPr>
      </w:pPr>
      <w:bookmarkStart w:id="20" w:name="_Toc354472151"/>
      <w:bookmarkStart w:id="21" w:name="_Toc368310929"/>
      <w:r w:rsidRPr="00B37897">
        <w:rPr>
          <w:rFonts w:eastAsia="Arial Bold"/>
        </w:rPr>
        <w:lastRenderedPageBreak/>
        <w:t>NORMATIVE/INFORMATIVE REFERENCES</w:t>
      </w:r>
      <w:bookmarkEnd w:id="20"/>
      <w:bookmarkEnd w:id="21"/>
    </w:p>
    <w:p w:rsidR="00A16385" w:rsidRPr="00B37897" w:rsidRDefault="00A16385" w:rsidP="009E165F">
      <w:pPr>
        <w:pStyle w:val="BodyText"/>
      </w:pPr>
      <w:r w:rsidRPr="00B37897">
        <w:t>Parties using this document shall apply the most recent edition of the documents listed in the following paragraphs.</w:t>
      </w:r>
    </w:p>
    <w:p w:rsidR="00A16385" w:rsidRPr="00F163E2" w:rsidRDefault="00A16385" w:rsidP="00BF4050">
      <w:pPr>
        <w:pStyle w:val="Heading2"/>
        <w:rPr>
          <w:rFonts w:eastAsia="Arial Bold"/>
        </w:rPr>
      </w:pPr>
      <w:bookmarkStart w:id="22" w:name="_Toc240711482"/>
      <w:bookmarkStart w:id="23" w:name="_Toc339623177"/>
      <w:bookmarkStart w:id="24" w:name="_Toc354472152"/>
      <w:bookmarkStart w:id="25" w:name="_Toc368310930"/>
      <w:r w:rsidRPr="00B37897">
        <w:rPr>
          <w:rFonts w:eastAsia="Arial Bold"/>
        </w:rPr>
        <w:t>Normative</w:t>
      </w:r>
      <w:bookmarkEnd w:id="22"/>
      <w:bookmarkEnd w:id="23"/>
      <w:bookmarkEnd w:id="24"/>
      <w:bookmarkEnd w:id="25"/>
    </w:p>
    <w:p w:rsidR="00BF4050" w:rsidRDefault="00BF4050" w:rsidP="00BF4050">
      <w:pPr>
        <w:pStyle w:val="Reference"/>
      </w:pPr>
      <w:r w:rsidRPr="007940A1">
        <w:t>32-83:</w:t>
      </w:r>
      <w:r>
        <w:t>  </w:t>
      </w:r>
      <w:r w:rsidRPr="007940A1">
        <w:t>Nuclear Policy</w:t>
      </w:r>
    </w:p>
    <w:p w:rsidR="00BF4050" w:rsidRPr="009D3A1E" w:rsidRDefault="00BF4050" w:rsidP="00BF4050">
      <w:pPr>
        <w:pStyle w:val="Reference"/>
      </w:pPr>
      <w:r>
        <w:t>KAA-774:  Security Screening Process</w:t>
      </w:r>
    </w:p>
    <w:p w:rsidR="00BF4050" w:rsidRDefault="00BF4050" w:rsidP="00BF4050">
      <w:pPr>
        <w:pStyle w:val="Reference"/>
      </w:pPr>
      <w:r>
        <w:t>KAA-777:  Process for Access to Koeberg</w:t>
      </w:r>
    </w:p>
    <w:p w:rsidR="00BF4050" w:rsidRDefault="00BF4050" w:rsidP="00BF4050">
      <w:pPr>
        <w:pStyle w:val="Reference"/>
      </w:pPr>
      <w:r>
        <w:t>KGA-075:  Guidelines for the completion of the Occupational Health Services Job Specification Form</w:t>
      </w:r>
    </w:p>
    <w:p w:rsidR="00C616B3" w:rsidRDefault="00C616B3" w:rsidP="00C616B3">
      <w:pPr>
        <w:pStyle w:val="Reference"/>
      </w:pPr>
      <w:r w:rsidRPr="009D3A1E">
        <w:t>Communication Brief</w:t>
      </w:r>
      <w:r>
        <w:t xml:space="preserve"> No.17/2010</w:t>
      </w:r>
      <w:r w:rsidRPr="009D3A1E">
        <w:t xml:space="preserve">: Access to Koeberg </w:t>
      </w:r>
      <w:r>
        <w:t>–</w:t>
      </w:r>
      <w:r w:rsidRPr="009D3A1E">
        <w:t xml:space="preserve"> Foreigners</w:t>
      </w:r>
    </w:p>
    <w:p w:rsidR="00C616B3" w:rsidRPr="009D3A1E" w:rsidRDefault="00C616B3" w:rsidP="00C616B3">
      <w:pPr>
        <w:pStyle w:val="Reference"/>
      </w:pPr>
      <w:r>
        <w:t>Immigration Amendment Act, no 19 of 2004</w:t>
      </w:r>
    </w:p>
    <w:p w:rsidR="00C616B3" w:rsidRDefault="00C616B3" w:rsidP="00C616B3">
      <w:pPr>
        <w:pStyle w:val="Reference"/>
      </w:pPr>
      <w:r w:rsidRPr="00B37897">
        <w:t>KSA-055:</w:t>
      </w:r>
      <w:r>
        <w:t>  </w:t>
      </w:r>
      <w:r w:rsidRPr="00B37897">
        <w:t>Requirements for the Medical and Psychological Surveillance and Control Programme</w:t>
      </w:r>
    </w:p>
    <w:p w:rsidR="00A16385" w:rsidRPr="00B37897" w:rsidRDefault="00A16385" w:rsidP="003F75B5">
      <w:pPr>
        <w:pStyle w:val="Reference"/>
      </w:pPr>
      <w:r w:rsidRPr="00B37897">
        <w:t>KSA-119:</w:t>
      </w:r>
      <w:r w:rsidR="00C616B3">
        <w:t>  </w:t>
      </w:r>
      <w:r w:rsidRPr="00B37897">
        <w:t>Management and Control of Supplemental Workers at Koeberg Nuclear Power Station</w:t>
      </w:r>
    </w:p>
    <w:p w:rsidR="001E1A51" w:rsidRDefault="001E1A51" w:rsidP="001E1A51">
      <w:pPr>
        <w:pStyle w:val="Reference"/>
      </w:pPr>
      <w:r w:rsidRPr="001E1A51">
        <w:t>KSA</w:t>
      </w:r>
      <w:r w:rsidR="00BF4050">
        <w:t>-</w:t>
      </w:r>
      <w:r w:rsidRPr="001E1A51">
        <w:t>137:</w:t>
      </w:r>
      <w:r w:rsidR="00BF4050">
        <w:t>  </w:t>
      </w:r>
      <w:r w:rsidRPr="001E1A51">
        <w:t>Training Requirements and Competence Criteria for Supplemental Personnel requiring access to Koeberg</w:t>
      </w:r>
    </w:p>
    <w:p w:rsidR="00DA194E" w:rsidRPr="007940A1" w:rsidRDefault="00DA194E" w:rsidP="00DA194E">
      <w:pPr>
        <w:pStyle w:val="Reference"/>
      </w:pPr>
      <w:r w:rsidRPr="00DA194E">
        <w:t>Oc</w:t>
      </w:r>
      <w:r>
        <w:t>cupational Health and Safety Act</w:t>
      </w:r>
      <w:r w:rsidR="00945BAC">
        <w:t>, no 85 of 1993</w:t>
      </w:r>
    </w:p>
    <w:p w:rsidR="00A16385" w:rsidRPr="003F75B5" w:rsidRDefault="00A16385" w:rsidP="003F75B5">
      <w:pPr>
        <w:pStyle w:val="Heading3"/>
        <w:rPr>
          <w:rFonts w:eastAsia="Arial Bold"/>
        </w:rPr>
      </w:pPr>
      <w:bookmarkStart w:id="26" w:name="_Toc240711483"/>
      <w:bookmarkStart w:id="27" w:name="_Toc339623178"/>
      <w:bookmarkStart w:id="28" w:name="_Toc354472153"/>
      <w:bookmarkStart w:id="29" w:name="_Toc368310931"/>
      <w:r w:rsidRPr="00B37897">
        <w:rPr>
          <w:rFonts w:eastAsia="Arial Bold"/>
        </w:rPr>
        <w:t>Informative</w:t>
      </w:r>
      <w:bookmarkEnd w:id="26"/>
      <w:bookmarkEnd w:id="27"/>
      <w:bookmarkEnd w:id="28"/>
      <w:bookmarkEnd w:id="29"/>
    </w:p>
    <w:p w:rsidR="00BF4050" w:rsidRPr="003F75B5" w:rsidRDefault="00BF4050" w:rsidP="00BF4050">
      <w:pPr>
        <w:pStyle w:val="Reference"/>
      </w:pPr>
      <w:r w:rsidRPr="003F75B5">
        <w:t>32-37:</w:t>
      </w:r>
      <w:r>
        <w:t>  </w:t>
      </w:r>
      <w:r w:rsidRPr="003F75B5">
        <w:t>Substance Abuse Procedure</w:t>
      </w:r>
    </w:p>
    <w:p w:rsidR="00C616B3" w:rsidRPr="003F75B5" w:rsidRDefault="00A16385" w:rsidP="00DA194E">
      <w:pPr>
        <w:pStyle w:val="Reference"/>
      </w:pPr>
      <w:r w:rsidRPr="00B37897">
        <w:t>36-32:</w:t>
      </w:r>
      <w:r w:rsidR="00C616B3">
        <w:t>  </w:t>
      </w:r>
      <w:r w:rsidRPr="00B37897">
        <w:t>Industrial Psychological Assessment Directive</w:t>
      </w:r>
    </w:p>
    <w:p w:rsidR="00C616B3" w:rsidRPr="003F75B5" w:rsidRDefault="00C616B3" w:rsidP="00C616B3">
      <w:pPr>
        <w:pStyle w:val="Reference"/>
      </w:pPr>
      <w:r>
        <w:t>GGPP-</w:t>
      </w:r>
      <w:r w:rsidRPr="003F75B5">
        <w:t>1458:</w:t>
      </w:r>
      <w:r>
        <w:t>  </w:t>
      </w:r>
      <w:r w:rsidRPr="003F75B5">
        <w:t>Medical and Psychological Surveillance and Control of Nuclear Installation Personnel</w:t>
      </w:r>
    </w:p>
    <w:p w:rsidR="00C616B3" w:rsidRPr="003F75B5" w:rsidRDefault="00C616B3" w:rsidP="00C616B3">
      <w:pPr>
        <w:pStyle w:val="Reference"/>
      </w:pPr>
      <w:r w:rsidRPr="003F75B5">
        <w:t>KAA-591:</w:t>
      </w:r>
      <w:r>
        <w:t>  </w:t>
      </w:r>
      <w:r w:rsidRPr="003F75B5">
        <w:t>Medical and Psychological Surveillance and Control of Radiation Workers and Licensed Operators</w:t>
      </w:r>
    </w:p>
    <w:p w:rsidR="00C616B3" w:rsidRPr="00B37897" w:rsidRDefault="00C616B3" w:rsidP="00C616B3">
      <w:pPr>
        <w:pStyle w:val="Reference"/>
      </w:pPr>
      <w:r w:rsidRPr="00B37897">
        <w:t>KAA-708:</w:t>
      </w:r>
      <w:r>
        <w:t>  </w:t>
      </w:r>
      <w:r w:rsidRPr="00B37897">
        <w:t xml:space="preserve">Processing a Safety Assurance Certificate and Work in Hazardous Areas </w:t>
      </w:r>
    </w:p>
    <w:p w:rsidR="00C616B3" w:rsidRDefault="00C616B3" w:rsidP="00C616B3">
      <w:pPr>
        <w:pStyle w:val="Reference"/>
      </w:pPr>
      <w:r w:rsidRPr="003F75B5">
        <w:t>KAA-772:</w:t>
      </w:r>
      <w:r>
        <w:t>  </w:t>
      </w:r>
      <w:r w:rsidRPr="003F75B5">
        <w:t xml:space="preserve">Control of Classified Information </w:t>
      </w:r>
    </w:p>
    <w:p w:rsidR="00BF4050" w:rsidRPr="00B37897" w:rsidRDefault="00BF4050" w:rsidP="00BF4050">
      <w:pPr>
        <w:pStyle w:val="Reference"/>
      </w:pPr>
      <w:r w:rsidRPr="00B37897">
        <w:t>KGT-055:</w:t>
      </w:r>
      <w:r>
        <w:t>  </w:t>
      </w:r>
      <w:r w:rsidRPr="00B37897">
        <w:t>General Radiation Protection Training Programme Guide</w:t>
      </w:r>
    </w:p>
    <w:p w:rsidR="00C616B3" w:rsidRPr="00B37897" w:rsidRDefault="00C616B3" w:rsidP="00C616B3">
      <w:pPr>
        <w:pStyle w:val="Reference"/>
      </w:pPr>
      <w:r w:rsidRPr="003F75B5">
        <w:t>KLBM 36-197:</w:t>
      </w:r>
      <w:r>
        <w:t>  </w:t>
      </w:r>
      <w:r w:rsidRPr="003F75B5">
        <w:t>Koeberg License Document</w:t>
      </w:r>
    </w:p>
    <w:p w:rsidR="00C616B3" w:rsidRPr="00B37897" w:rsidRDefault="00C616B3" w:rsidP="00C616B3">
      <w:pPr>
        <w:pStyle w:val="Reference"/>
      </w:pPr>
      <w:r w:rsidRPr="00B37897">
        <w:t>KSH-010:</w:t>
      </w:r>
      <w:r>
        <w:t>  </w:t>
      </w:r>
      <w:r w:rsidRPr="00B37897">
        <w:t>Functional Responsibilities for Radiation Protection at Koeberg Nuclear Power Station</w:t>
      </w:r>
    </w:p>
    <w:p w:rsidR="003F75B5" w:rsidRPr="003F75B5" w:rsidRDefault="003F75B5" w:rsidP="003F75B5">
      <w:pPr>
        <w:pStyle w:val="Reference"/>
      </w:pPr>
      <w:r w:rsidRPr="003F75B5">
        <w:t>KSV-001:</w:t>
      </w:r>
      <w:r w:rsidR="00C616B3">
        <w:t>  </w:t>
      </w:r>
      <w:r w:rsidRPr="003F75B5">
        <w:t>Requirements for the Medical and Psychological Surveillance and Control of Radiation Workers and Licensed Operators</w:t>
      </w:r>
    </w:p>
    <w:p w:rsidR="003F75B5" w:rsidRDefault="00077EE4" w:rsidP="003F75B5">
      <w:pPr>
        <w:pStyle w:val="Reference"/>
      </w:pPr>
      <w:r>
        <w:t>LD-</w:t>
      </w:r>
      <w:r w:rsidR="003F75B5" w:rsidRPr="003F75B5">
        <w:t>1018:</w:t>
      </w:r>
      <w:r w:rsidR="00C616B3">
        <w:t>  </w:t>
      </w:r>
      <w:r w:rsidR="003F75B5" w:rsidRPr="003F75B5">
        <w:t>Guide to the Requirements for Medical Surveillance and Control of Radiation Workers at Radiation Facilities</w:t>
      </w:r>
    </w:p>
    <w:p w:rsidR="003F75B5" w:rsidRPr="003F75B5" w:rsidRDefault="00077EE4" w:rsidP="003F75B5">
      <w:pPr>
        <w:pStyle w:val="Reference"/>
      </w:pPr>
      <w:r>
        <w:t>LD-</w:t>
      </w:r>
      <w:r w:rsidR="003F75B5" w:rsidRPr="003F75B5">
        <w:t>1077:</w:t>
      </w:r>
      <w:r w:rsidR="00C616B3">
        <w:t>  </w:t>
      </w:r>
      <w:r w:rsidR="003F75B5" w:rsidRPr="003F75B5">
        <w:t>Requirements for Medical and Psychological Surveillance and Control of Radiation Workers</w:t>
      </w:r>
    </w:p>
    <w:p w:rsidR="00A16385" w:rsidRDefault="00A16385" w:rsidP="009E165F">
      <w:pPr>
        <w:pStyle w:val="Reference"/>
      </w:pPr>
      <w:r w:rsidRPr="00B37897">
        <w:t>Standard NEC Contract:</w:t>
      </w:r>
      <w:r w:rsidR="00C616B3">
        <w:t>  </w:t>
      </w:r>
      <w:r w:rsidRPr="00B37897">
        <w:t>Requirements for Contractor Qualifications</w:t>
      </w:r>
    </w:p>
    <w:p w:rsidR="00C616B3" w:rsidRDefault="00C616B3" w:rsidP="00C616B3">
      <w:pPr>
        <w:pStyle w:val="Reference"/>
        <w:numPr>
          <w:ilvl w:val="0"/>
          <w:numId w:val="0"/>
        </w:numPr>
        <w:ind w:left="567" w:hanging="567"/>
        <w:jc w:val="left"/>
      </w:pPr>
    </w:p>
    <w:p w:rsidR="00A16385" w:rsidRPr="00B37897" w:rsidRDefault="00A16385" w:rsidP="009E165F">
      <w:pPr>
        <w:pStyle w:val="Heading2"/>
        <w:rPr>
          <w:rFonts w:eastAsia="Arial Bold"/>
        </w:rPr>
      </w:pPr>
      <w:bookmarkStart w:id="30" w:name="_Toc354472154"/>
      <w:bookmarkStart w:id="31" w:name="_Toc368310932"/>
      <w:r w:rsidRPr="00B37897">
        <w:rPr>
          <w:rFonts w:eastAsia="Arial Bold"/>
        </w:rPr>
        <w:lastRenderedPageBreak/>
        <w:t>DEFINITIONS</w:t>
      </w:r>
      <w:bookmarkEnd w:id="30"/>
      <w:bookmarkEnd w:id="31"/>
    </w:p>
    <w:tbl>
      <w:tblPr>
        <w:tblW w:w="10204"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547"/>
        <w:gridCol w:w="7657"/>
      </w:tblGrid>
      <w:tr w:rsidR="00A16385" w:rsidRPr="00B37897" w:rsidTr="00155AA3">
        <w:trPr>
          <w:tblHeader/>
        </w:trPr>
        <w:tc>
          <w:tcPr>
            <w:tcW w:w="2547" w:type="dxa"/>
            <w:shd w:val="clear" w:color="auto" w:fill="auto"/>
            <w:vAlign w:val="center"/>
          </w:tcPr>
          <w:p w:rsidR="00A16385" w:rsidRPr="00B37897" w:rsidRDefault="00A16385" w:rsidP="009E165F">
            <w:pPr>
              <w:pStyle w:val="TableHeading"/>
            </w:pPr>
            <w:bookmarkStart w:id="32" w:name="_kt352385097000"/>
            <w:bookmarkStart w:id="33" w:name="_kt352385097401"/>
            <w:bookmarkStart w:id="34" w:name="_kn352385120201"/>
            <w:bookmarkStart w:id="35" w:name="_kt352385097001"/>
            <w:bookmarkStart w:id="36" w:name="_kt352385097402"/>
            <w:bookmarkStart w:id="37" w:name="_kn352385120202"/>
            <w:bookmarkEnd w:id="32"/>
            <w:bookmarkEnd w:id="33"/>
            <w:bookmarkEnd w:id="34"/>
            <w:bookmarkEnd w:id="35"/>
            <w:bookmarkEnd w:id="36"/>
            <w:bookmarkEnd w:id="37"/>
            <w:r w:rsidRPr="00B37897">
              <w:t>Definition</w:t>
            </w:r>
          </w:p>
        </w:tc>
        <w:tc>
          <w:tcPr>
            <w:tcW w:w="7657" w:type="dxa"/>
            <w:shd w:val="clear" w:color="auto" w:fill="auto"/>
            <w:vAlign w:val="center"/>
          </w:tcPr>
          <w:p w:rsidR="00A16385" w:rsidRPr="00B37897" w:rsidRDefault="00A16385" w:rsidP="009E165F">
            <w:pPr>
              <w:pStyle w:val="TableHeading"/>
            </w:pPr>
            <w:bookmarkStart w:id="38" w:name="_kt352385097002"/>
            <w:bookmarkStart w:id="39" w:name="_kt352385097403"/>
            <w:bookmarkStart w:id="40" w:name="_kn352385120203"/>
            <w:bookmarkEnd w:id="38"/>
            <w:bookmarkEnd w:id="39"/>
            <w:bookmarkEnd w:id="40"/>
            <w:r w:rsidRPr="00B37897">
              <w:t>Explanation</w:t>
            </w:r>
          </w:p>
        </w:tc>
        <w:bookmarkStart w:id="41" w:name="_kt352385097003"/>
        <w:bookmarkStart w:id="42" w:name="_kt352385097404"/>
        <w:bookmarkStart w:id="43" w:name="_kn352385120204"/>
        <w:bookmarkEnd w:id="41"/>
        <w:bookmarkEnd w:id="42"/>
        <w:bookmarkEnd w:id="43"/>
      </w:tr>
      <w:tr w:rsidR="001630C6" w:rsidRPr="00B37897" w:rsidTr="00155AA3">
        <w:trPr>
          <w:cantSplit/>
        </w:trPr>
        <w:tc>
          <w:tcPr>
            <w:tcW w:w="2547" w:type="dxa"/>
            <w:shd w:val="clear" w:color="auto" w:fill="auto"/>
          </w:tcPr>
          <w:p w:rsidR="001630C6" w:rsidRPr="00B37897" w:rsidRDefault="001630C6" w:rsidP="00B1087C">
            <w:pPr>
              <w:pStyle w:val="TableBodyLeft"/>
              <w:rPr>
                <w:b/>
              </w:rPr>
            </w:pPr>
            <w:r>
              <w:rPr>
                <w:b/>
              </w:rPr>
              <w:t>Applicant</w:t>
            </w:r>
          </w:p>
        </w:tc>
        <w:tc>
          <w:tcPr>
            <w:tcW w:w="7657" w:type="dxa"/>
            <w:shd w:val="clear" w:color="auto" w:fill="auto"/>
          </w:tcPr>
          <w:p w:rsidR="001630C6" w:rsidRPr="00B37897" w:rsidRDefault="001630C6" w:rsidP="00B1087C">
            <w:pPr>
              <w:pStyle w:val="TableBodyLeft"/>
            </w:pPr>
            <w:r>
              <w:t xml:space="preserve">Person </w:t>
            </w:r>
            <w:r w:rsidR="00154ECF">
              <w:t>not yet authorised to perform work on</w:t>
            </w:r>
            <w:r>
              <w:t xml:space="preserve"> the Koeberg site</w:t>
            </w:r>
          </w:p>
        </w:tc>
      </w:tr>
      <w:tr w:rsidR="00A16385" w:rsidRPr="00B37897" w:rsidTr="00155AA3">
        <w:trPr>
          <w:cantSplit/>
        </w:trPr>
        <w:tc>
          <w:tcPr>
            <w:tcW w:w="2547" w:type="dxa"/>
            <w:shd w:val="clear" w:color="auto" w:fill="auto"/>
          </w:tcPr>
          <w:p w:rsidR="00A16385" w:rsidRPr="00B37897" w:rsidRDefault="00A16385" w:rsidP="00B1087C">
            <w:pPr>
              <w:pStyle w:val="TableBodyLeft"/>
              <w:rPr>
                <w:b/>
              </w:rPr>
            </w:pPr>
            <w:r w:rsidRPr="00B37897">
              <w:rPr>
                <w:b/>
              </w:rPr>
              <w:t>Drugs Test</w:t>
            </w:r>
          </w:p>
        </w:tc>
        <w:tc>
          <w:tcPr>
            <w:tcW w:w="7657" w:type="dxa"/>
            <w:shd w:val="clear" w:color="auto" w:fill="auto"/>
          </w:tcPr>
          <w:p w:rsidR="00A16385" w:rsidRPr="00B37897" w:rsidRDefault="002B51F6" w:rsidP="00B1087C">
            <w:pPr>
              <w:pStyle w:val="TableBodyLeft"/>
            </w:pPr>
            <w:r>
              <w:t>A test to</w:t>
            </w:r>
            <w:r w:rsidR="00A16385" w:rsidRPr="00B37897">
              <w:t xml:space="preserve"> established the presence of drugs, drug metabolites in a specime</w:t>
            </w:r>
            <w:r>
              <w:t>n</w:t>
            </w:r>
          </w:p>
        </w:tc>
      </w:tr>
      <w:tr w:rsidR="00A16385" w:rsidRPr="00B37897" w:rsidTr="00155AA3">
        <w:trPr>
          <w:cantSplit/>
        </w:trPr>
        <w:tc>
          <w:tcPr>
            <w:tcW w:w="2547" w:type="dxa"/>
            <w:shd w:val="clear" w:color="auto" w:fill="auto"/>
          </w:tcPr>
          <w:p w:rsidR="00A16385" w:rsidRPr="00B37897" w:rsidRDefault="00A16385" w:rsidP="00B1087C">
            <w:pPr>
              <w:pStyle w:val="TableBodyLeft"/>
              <w:rPr>
                <w:b/>
              </w:rPr>
            </w:pPr>
            <w:r w:rsidRPr="00B37897">
              <w:rPr>
                <w:b/>
              </w:rPr>
              <w:t>Contractor</w:t>
            </w:r>
          </w:p>
        </w:tc>
        <w:tc>
          <w:tcPr>
            <w:tcW w:w="7657" w:type="dxa"/>
            <w:shd w:val="clear" w:color="auto" w:fill="auto"/>
          </w:tcPr>
          <w:p w:rsidR="00A16385" w:rsidRPr="00B37897" w:rsidRDefault="00A16385" w:rsidP="00B1087C">
            <w:pPr>
              <w:pStyle w:val="TableBodyLeft"/>
            </w:pPr>
            <w:r w:rsidRPr="00B37897">
              <w:t>Any company, vendor, consultant or individual wi</w:t>
            </w:r>
            <w:r w:rsidR="000B0B51">
              <w:t>th which Eskom</w:t>
            </w:r>
            <w:r w:rsidRPr="00B37897">
              <w:t xml:space="preserve"> has contracted for work or service</w:t>
            </w:r>
            <w:r w:rsidR="000B0B51">
              <w:t>s</w:t>
            </w:r>
            <w:r w:rsidRPr="00B37897">
              <w:t xml:space="preserve"> to be performed inside the owner-controlled area of the Ko</w:t>
            </w:r>
            <w:r w:rsidR="002B51F6">
              <w:t>eberg Nuclear Power Station</w:t>
            </w:r>
          </w:p>
        </w:tc>
      </w:tr>
      <w:tr w:rsidR="00A16385" w:rsidRPr="00B37897" w:rsidTr="00155AA3">
        <w:trPr>
          <w:cantSplit/>
        </w:trPr>
        <w:tc>
          <w:tcPr>
            <w:tcW w:w="2547" w:type="dxa"/>
            <w:shd w:val="clear" w:color="auto" w:fill="auto"/>
          </w:tcPr>
          <w:p w:rsidR="00A16385" w:rsidRPr="00B37897" w:rsidRDefault="00A16385" w:rsidP="00B1087C">
            <w:pPr>
              <w:pStyle w:val="TableBodyLeft"/>
              <w:rPr>
                <w:b/>
              </w:rPr>
            </w:pPr>
            <w:r w:rsidRPr="00B37897">
              <w:rPr>
                <w:b/>
              </w:rPr>
              <w:t>Drug</w:t>
            </w:r>
          </w:p>
        </w:tc>
        <w:tc>
          <w:tcPr>
            <w:tcW w:w="7657" w:type="dxa"/>
            <w:shd w:val="clear" w:color="auto" w:fill="auto"/>
          </w:tcPr>
          <w:p w:rsidR="00A16385" w:rsidRPr="00B37897" w:rsidRDefault="00A16385" w:rsidP="00B1087C">
            <w:pPr>
              <w:pStyle w:val="TableBodyLeft"/>
            </w:pPr>
            <w:r w:rsidRPr="00B37897">
              <w:t>Any chemical substance, which produces physical, mental, emotional or behavioural changes in the user.</w:t>
            </w:r>
          </w:p>
        </w:tc>
      </w:tr>
      <w:tr w:rsidR="00A16385" w:rsidRPr="00B37897" w:rsidTr="00155AA3">
        <w:trPr>
          <w:cantSplit/>
        </w:trPr>
        <w:tc>
          <w:tcPr>
            <w:tcW w:w="2547" w:type="dxa"/>
            <w:shd w:val="clear" w:color="auto" w:fill="auto"/>
          </w:tcPr>
          <w:p w:rsidR="00A16385" w:rsidRPr="00B37897" w:rsidRDefault="00A16385" w:rsidP="00B1087C">
            <w:pPr>
              <w:pStyle w:val="TableBodyLeft"/>
              <w:rPr>
                <w:b/>
              </w:rPr>
            </w:pPr>
            <w:r w:rsidRPr="00B37897">
              <w:rPr>
                <w:b/>
              </w:rPr>
              <w:t>Koeberg Nuc</w:t>
            </w:r>
            <w:r w:rsidR="00E723C3">
              <w:rPr>
                <w:b/>
              </w:rPr>
              <w:t>lear Power Station Site</w:t>
            </w:r>
          </w:p>
        </w:tc>
        <w:tc>
          <w:tcPr>
            <w:tcW w:w="7657" w:type="dxa"/>
            <w:shd w:val="clear" w:color="auto" w:fill="auto"/>
          </w:tcPr>
          <w:p w:rsidR="00A16385" w:rsidRPr="00B37897" w:rsidRDefault="00E723C3" w:rsidP="00B1087C">
            <w:pPr>
              <w:pStyle w:val="TableBodyLeft"/>
            </w:pPr>
            <w:r>
              <w:t>T</w:t>
            </w:r>
            <w:r w:rsidR="00A16385" w:rsidRPr="00B37897">
              <w:t xml:space="preserve">he </w:t>
            </w:r>
            <w:r>
              <w:t xml:space="preserve">entire area inside the </w:t>
            </w:r>
            <w:r w:rsidR="00A16385" w:rsidRPr="00B37897">
              <w:t>Owner Control</w:t>
            </w:r>
            <w:r w:rsidR="004A243E">
              <w:t>led Area of</w:t>
            </w:r>
            <w:r>
              <w:t xml:space="preserve"> KNPS</w:t>
            </w:r>
          </w:p>
        </w:tc>
      </w:tr>
      <w:tr w:rsidR="00A16385" w:rsidRPr="00B37897" w:rsidTr="00155AA3">
        <w:trPr>
          <w:cantSplit/>
        </w:trPr>
        <w:tc>
          <w:tcPr>
            <w:tcW w:w="2547" w:type="dxa"/>
            <w:shd w:val="clear" w:color="auto" w:fill="auto"/>
          </w:tcPr>
          <w:p w:rsidR="00A16385" w:rsidRPr="00B37897" w:rsidRDefault="00A16385" w:rsidP="00B1087C">
            <w:pPr>
              <w:pStyle w:val="TableBodyLeft"/>
              <w:rPr>
                <w:b/>
              </w:rPr>
            </w:pPr>
            <w:r w:rsidRPr="00B37897">
              <w:rPr>
                <w:b/>
              </w:rPr>
              <w:t>FFD Co-ordinator</w:t>
            </w:r>
          </w:p>
        </w:tc>
        <w:tc>
          <w:tcPr>
            <w:tcW w:w="7657" w:type="dxa"/>
            <w:shd w:val="clear" w:color="auto" w:fill="auto"/>
          </w:tcPr>
          <w:p w:rsidR="00A16385" w:rsidRPr="00B37897" w:rsidRDefault="00A16385" w:rsidP="00B1087C">
            <w:pPr>
              <w:pStyle w:val="TableBodyLeft"/>
            </w:pPr>
            <w:r w:rsidRPr="00B37897">
              <w:t>A person responsible for the co-ordination of all FFD activities.</w:t>
            </w:r>
          </w:p>
        </w:tc>
      </w:tr>
      <w:tr w:rsidR="00BF3BF9" w:rsidRPr="00B37897" w:rsidTr="00155AA3">
        <w:trPr>
          <w:cantSplit/>
        </w:trPr>
        <w:tc>
          <w:tcPr>
            <w:tcW w:w="2547" w:type="dxa"/>
            <w:shd w:val="clear" w:color="auto" w:fill="auto"/>
          </w:tcPr>
          <w:p w:rsidR="00BF3BF9" w:rsidRPr="00B37897" w:rsidRDefault="00BF3BF9" w:rsidP="00B1087C">
            <w:pPr>
              <w:pStyle w:val="TableBodyLeft"/>
              <w:rPr>
                <w:b/>
              </w:rPr>
            </w:pPr>
            <w:r>
              <w:rPr>
                <w:b/>
              </w:rPr>
              <w:t>FFD System</w:t>
            </w:r>
          </w:p>
        </w:tc>
        <w:tc>
          <w:tcPr>
            <w:tcW w:w="7657" w:type="dxa"/>
            <w:shd w:val="clear" w:color="auto" w:fill="auto"/>
          </w:tcPr>
          <w:p w:rsidR="00BF3BF9" w:rsidRPr="00B37897" w:rsidRDefault="00BF3BF9" w:rsidP="00B1087C">
            <w:pPr>
              <w:pStyle w:val="TableBodyLeft"/>
            </w:pPr>
            <w:r>
              <w:t>An electronic data base controlling the activities of the FFD programme</w:t>
            </w:r>
          </w:p>
        </w:tc>
      </w:tr>
      <w:tr w:rsidR="00A16385" w:rsidRPr="00B37897" w:rsidTr="00155AA3">
        <w:trPr>
          <w:cantSplit/>
        </w:trPr>
        <w:tc>
          <w:tcPr>
            <w:tcW w:w="2547" w:type="dxa"/>
            <w:shd w:val="clear" w:color="auto" w:fill="auto"/>
          </w:tcPr>
          <w:p w:rsidR="00A16385" w:rsidRPr="00B37897" w:rsidRDefault="00A16385" w:rsidP="00B1087C">
            <w:pPr>
              <w:pStyle w:val="TableBodyLeft"/>
              <w:rPr>
                <w:b/>
              </w:rPr>
            </w:pPr>
            <w:r w:rsidRPr="00B37897">
              <w:rPr>
                <w:b/>
              </w:rPr>
              <w:t>Fitness For Duty</w:t>
            </w:r>
            <w:r w:rsidR="0092331A">
              <w:rPr>
                <w:b/>
              </w:rPr>
              <w:t xml:space="preserve"> Process</w:t>
            </w:r>
          </w:p>
        </w:tc>
        <w:tc>
          <w:tcPr>
            <w:tcW w:w="7657" w:type="dxa"/>
            <w:shd w:val="clear" w:color="auto" w:fill="auto"/>
          </w:tcPr>
          <w:p w:rsidR="00A16385" w:rsidRPr="00B37897" w:rsidRDefault="00A16385" w:rsidP="00B1087C">
            <w:pPr>
              <w:pStyle w:val="TableBodyLeft"/>
            </w:pPr>
            <w:r w:rsidRPr="00B37897">
              <w:t>A process that coordinates all the requirements that an applicant must comply with</w:t>
            </w:r>
            <w:r w:rsidR="004A243E">
              <w:t xml:space="preserve"> before work may be performed on the Koeberg site</w:t>
            </w:r>
            <w:r w:rsidRPr="00B37897">
              <w:t>.</w:t>
            </w:r>
          </w:p>
        </w:tc>
      </w:tr>
      <w:tr w:rsidR="00A16385" w:rsidRPr="00B37897" w:rsidTr="00155AA3">
        <w:trPr>
          <w:cantSplit/>
        </w:trPr>
        <w:tc>
          <w:tcPr>
            <w:tcW w:w="2547" w:type="dxa"/>
            <w:shd w:val="clear" w:color="auto" w:fill="auto"/>
          </w:tcPr>
          <w:p w:rsidR="00A16385" w:rsidRPr="00B37897" w:rsidRDefault="00A16385" w:rsidP="00B1087C">
            <w:pPr>
              <w:pStyle w:val="TableBodyLeft"/>
              <w:rPr>
                <w:b/>
              </w:rPr>
            </w:pPr>
            <w:r w:rsidRPr="00B37897">
              <w:rPr>
                <w:b/>
              </w:rPr>
              <w:t>Human Performance Tools</w:t>
            </w:r>
          </w:p>
        </w:tc>
        <w:tc>
          <w:tcPr>
            <w:tcW w:w="7657" w:type="dxa"/>
            <w:shd w:val="clear" w:color="auto" w:fill="auto"/>
          </w:tcPr>
          <w:p w:rsidR="00A16385" w:rsidRPr="00B37897" w:rsidRDefault="00A16385" w:rsidP="00B1087C">
            <w:pPr>
              <w:pStyle w:val="TableBodyLeft"/>
            </w:pPr>
            <w:r w:rsidRPr="00B37897">
              <w:t>A compulsory course in which persons are trained to co</w:t>
            </w:r>
            <w:r w:rsidR="0092331A">
              <w:t>rrectly and safely perform</w:t>
            </w:r>
            <w:r w:rsidRPr="00B37897">
              <w:t xml:space="preserve"> work activities on site.</w:t>
            </w:r>
          </w:p>
        </w:tc>
      </w:tr>
      <w:tr w:rsidR="00A16385" w:rsidRPr="00B37897" w:rsidTr="00155AA3">
        <w:trPr>
          <w:cantSplit/>
        </w:trPr>
        <w:tc>
          <w:tcPr>
            <w:tcW w:w="2547" w:type="dxa"/>
            <w:shd w:val="clear" w:color="auto" w:fill="auto"/>
          </w:tcPr>
          <w:p w:rsidR="00A16385" w:rsidRPr="00B37897" w:rsidRDefault="00A16385" w:rsidP="00B1087C">
            <w:pPr>
              <w:pStyle w:val="TableBodyLeft"/>
              <w:rPr>
                <w:b/>
              </w:rPr>
            </w:pPr>
            <w:r w:rsidRPr="00B37897">
              <w:rPr>
                <w:b/>
              </w:rPr>
              <w:t xml:space="preserve">Medical Evaluation  </w:t>
            </w:r>
          </w:p>
        </w:tc>
        <w:tc>
          <w:tcPr>
            <w:tcW w:w="7657" w:type="dxa"/>
            <w:shd w:val="clear" w:color="auto" w:fill="auto"/>
          </w:tcPr>
          <w:p w:rsidR="00A16385" w:rsidRPr="00B37897" w:rsidRDefault="00A16385" w:rsidP="00B1087C">
            <w:pPr>
              <w:pStyle w:val="TableBodyLeft"/>
            </w:pPr>
            <w:r w:rsidRPr="00B37897">
              <w:t>A medical examination of a person, by competent medical staff, to establish if the person’ health allows the person to perform his/her work activities without endangering the person’s life or that of other staff.</w:t>
            </w:r>
          </w:p>
        </w:tc>
      </w:tr>
      <w:tr w:rsidR="00A16385" w:rsidRPr="00B37897" w:rsidTr="00155AA3">
        <w:trPr>
          <w:cantSplit/>
        </w:trPr>
        <w:tc>
          <w:tcPr>
            <w:tcW w:w="2547" w:type="dxa"/>
            <w:shd w:val="clear" w:color="auto" w:fill="auto"/>
          </w:tcPr>
          <w:p w:rsidR="00A16385" w:rsidRPr="00B37897" w:rsidRDefault="00A16385" w:rsidP="00B1087C">
            <w:pPr>
              <w:pStyle w:val="TableBodyLeft"/>
              <w:rPr>
                <w:b/>
              </w:rPr>
            </w:pPr>
            <w:r w:rsidRPr="00B37897">
              <w:rPr>
                <w:b/>
                <w:lang w:val="en-US"/>
              </w:rPr>
              <w:t>Owner Controlled Area</w:t>
            </w:r>
          </w:p>
        </w:tc>
        <w:tc>
          <w:tcPr>
            <w:tcW w:w="7657" w:type="dxa"/>
            <w:shd w:val="clear" w:color="auto" w:fill="auto"/>
          </w:tcPr>
          <w:p w:rsidR="00A16385" w:rsidRPr="00B37897" w:rsidRDefault="00A16385" w:rsidP="00B1087C">
            <w:pPr>
              <w:pStyle w:val="TableBodyLeft"/>
            </w:pPr>
            <w:r w:rsidRPr="00B37897">
              <w:rPr>
                <w:lang w:val="en-US"/>
              </w:rPr>
              <w:t xml:space="preserve">The total area owned by Eskom SOC Limited at </w:t>
            </w:r>
            <w:r w:rsidR="00DB4DC4">
              <w:rPr>
                <w:lang w:val="en-US"/>
              </w:rPr>
              <w:t xml:space="preserve">the </w:t>
            </w:r>
            <w:r w:rsidRPr="00B37897">
              <w:rPr>
                <w:lang w:val="en-US"/>
              </w:rPr>
              <w:t>Koeberg Nuclear Power Station.</w:t>
            </w:r>
          </w:p>
        </w:tc>
      </w:tr>
      <w:tr w:rsidR="00A16385" w:rsidRPr="00B37897" w:rsidTr="00155AA3">
        <w:trPr>
          <w:cantSplit/>
        </w:trPr>
        <w:tc>
          <w:tcPr>
            <w:tcW w:w="2547" w:type="dxa"/>
            <w:shd w:val="clear" w:color="auto" w:fill="auto"/>
          </w:tcPr>
          <w:p w:rsidR="00A16385" w:rsidRPr="00B37897" w:rsidRDefault="00A16385" w:rsidP="00B1087C">
            <w:pPr>
              <w:pStyle w:val="TableBodyLeft"/>
              <w:rPr>
                <w:b/>
                <w:lang w:val="en-US"/>
              </w:rPr>
            </w:pPr>
            <w:r w:rsidRPr="00B37897">
              <w:rPr>
                <w:b/>
                <w:lang w:val="en-US"/>
              </w:rPr>
              <w:t>Plant Access Training</w:t>
            </w:r>
          </w:p>
        </w:tc>
        <w:tc>
          <w:tcPr>
            <w:tcW w:w="7657" w:type="dxa"/>
            <w:shd w:val="clear" w:color="auto" w:fill="auto"/>
          </w:tcPr>
          <w:p w:rsidR="00A16385" w:rsidRPr="00B37897" w:rsidRDefault="00D17202" w:rsidP="00B1087C">
            <w:pPr>
              <w:pStyle w:val="TableBodyLeft"/>
              <w:rPr>
                <w:lang w:val="en-US"/>
              </w:rPr>
            </w:pPr>
            <w:r>
              <w:t>Training given to applicants, that will perform work in the protected area,</w:t>
            </w:r>
            <w:r w:rsidR="00DB4DC4">
              <w:t xml:space="preserve"> to inform them of</w:t>
            </w:r>
            <w:r w:rsidR="00A16385" w:rsidRPr="00B37897">
              <w:t xml:space="preserve"> the power station layout, emergency plan, </w:t>
            </w:r>
            <w:r w:rsidR="00DB4DC4">
              <w:t>security arrangements, safety rules,</w:t>
            </w:r>
            <w:r w:rsidR="00415FB2">
              <w:t xml:space="preserve"> </w:t>
            </w:r>
            <w:r w:rsidR="00A16385" w:rsidRPr="00B37897">
              <w:t>etc.</w:t>
            </w:r>
          </w:p>
        </w:tc>
      </w:tr>
      <w:tr w:rsidR="00A16385" w:rsidRPr="00B37897" w:rsidTr="00155AA3">
        <w:trPr>
          <w:cantSplit/>
        </w:trPr>
        <w:tc>
          <w:tcPr>
            <w:tcW w:w="2547" w:type="dxa"/>
            <w:shd w:val="clear" w:color="auto" w:fill="auto"/>
          </w:tcPr>
          <w:p w:rsidR="00A16385" w:rsidRPr="00B37897" w:rsidRDefault="00A16385" w:rsidP="00B1087C">
            <w:pPr>
              <w:pStyle w:val="TableBodyLeft"/>
              <w:rPr>
                <w:b/>
                <w:lang w:val="en-US"/>
              </w:rPr>
            </w:pPr>
            <w:r w:rsidRPr="00B37897">
              <w:rPr>
                <w:b/>
              </w:rPr>
              <w:t>Protected Area</w:t>
            </w:r>
          </w:p>
        </w:tc>
        <w:tc>
          <w:tcPr>
            <w:tcW w:w="7657" w:type="dxa"/>
            <w:shd w:val="clear" w:color="auto" w:fill="auto"/>
          </w:tcPr>
          <w:p w:rsidR="00A16385" w:rsidRPr="00B37897" w:rsidRDefault="00A16385" w:rsidP="00B1087C">
            <w:pPr>
              <w:pStyle w:val="TableBodyLeft"/>
              <w:rPr>
                <w:lang w:val="en-US"/>
              </w:rPr>
            </w:pPr>
            <w:r w:rsidRPr="00B37897">
              <w:t>The area w</w:t>
            </w:r>
            <w:r w:rsidR="00EF008D">
              <w:t>ithin the ACP 2 plant security fence</w:t>
            </w:r>
            <w:r w:rsidRPr="00B37897">
              <w:t>.</w:t>
            </w:r>
          </w:p>
        </w:tc>
      </w:tr>
      <w:tr w:rsidR="00D17202" w:rsidRPr="00B37897" w:rsidTr="00155AA3">
        <w:trPr>
          <w:cantSplit/>
        </w:trPr>
        <w:tc>
          <w:tcPr>
            <w:tcW w:w="2547" w:type="dxa"/>
            <w:shd w:val="clear" w:color="auto" w:fill="auto"/>
          </w:tcPr>
          <w:p w:rsidR="00D17202" w:rsidRPr="00B37897" w:rsidRDefault="00D17202" w:rsidP="00B1087C">
            <w:pPr>
              <w:pStyle w:val="TableBodyLeft"/>
              <w:rPr>
                <w:b/>
              </w:rPr>
            </w:pPr>
            <w:r>
              <w:rPr>
                <w:b/>
              </w:rPr>
              <w:t>Site Access Training</w:t>
            </w:r>
          </w:p>
        </w:tc>
        <w:tc>
          <w:tcPr>
            <w:tcW w:w="7657" w:type="dxa"/>
            <w:shd w:val="clear" w:color="auto" w:fill="auto"/>
          </w:tcPr>
          <w:p w:rsidR="00D17202" w:rsidRPr="00B37897" w:rsidRDefault="00D17202" w:rsidP="00B1087C">
            <w:pPr>
              <w:pStyle w:val="TableBodyLeft"/>
            </w:pPr>
            <w:r>
              <w:t>Training given to applicants, that will only perform work in the OCA,</w:t>
            </w:r>
            <w:r w:rsidRPr="00D17202">
              <w:t xml:space="preserve"> to </w:t>
            </w:r>
            <w:r>
              <w:t>inform them of the site</w:t>
            </w:r>
            <w:r w:rsidRPr="00D17202">
              <w:t xml:space="preserve"> layout, emergency plan, security arrangements, safety rules, etc.</w:t>
            </w:r>
          </w:p>
        </w:tc>
      </w:tr>
      <w:tr w:rsidR="00A16385" w:rsidRPr="00B37897" w:rsidTr="00155AA3">
        <w:trPr>
          <w:cantSplit/>
        </w:trPr>
        <w:tc>
          <w:tcPr>
            <w:tcW w:w="2547" w:type="dxa"/>
            <w:shd w:val="clear" w:color="auto" w:fill="auto"/>
          </w:tcPr>
          <w:p w:rsidR="00A16385" w:rsidRPr="00B37897" w:rsidRDefault="00A16385" w:rsidP="00B1087C">
            <w:pPr>
              <w:pStyle w:val="TableBodyLeft"/>
              <w:rPr>
                <w:b/>
              </w:rPr>
            </w:pPr>
            <w:r w:rsidRPr="00B37897">
              <w:rPr>
                <w:b/>
                <w:lang w:val="en-US"/>
              </w:rPr>
              <w:t>Visitor</w:t>
            </w:r>
          </w:p>
        </w:tc>
        <w:tc>
          <w:tcPr>
            <w:tcW w:w="7657" w:type="dxa"/>
            <w:shd w:val="clear" w:color="auto" w:fill="auto"/>
          </w:tcPr>
          <w:p w:rsidR="00A16385" w:rsidRPr="00B37897" w:rsidRDefault="00A16385" w:rsidP="00B1087C">
            <w:pPr>
              <w:pStyle w:val="TableBodyLeft"/>
            </w:pPr>
            <w:r w:rsidRPr="00B37897">
              <w:rPr>
                <w:lang w:val="en-US"/>
              </w:rPr>
              <w:t>A person that requires unescorted access to the OCA and escort</w:t>
            </w:r>
            <w:r w:rsidR="00415FB2">
              <w:rPr>
                <w:lang w:val="en-US"/>
              </w:rPr>
              <w:t>ed access to the Protected Area that are not allowed to perform any physical work on the Koeberg site</w:t>
            </w:r>
          </w:p>
        </w:tc>
      </w:tr>
      <w:tr w:rsidR="00A16385" w:rsidRPr="00B37897" w:rsidTr="00155AA3">
        <w:trPr>
          <w:cantSplit/>
        </w:trPr>
        <w:tc>
          <w:tcPr>
            <w:tcW w:w="2547" w:type="dxa"/>
            <w:shd w:val="clear" w:color="auto" w:fill="auto"/>
          </w:tcPr>
          <w:p w:rsidR="00A16385" w:rsidRPr="00B37897" w:rsidRDefault="00A16385" w:rsidP="00B1087C">
            <w:pPr>
              <w:pStyle w:val="TableBodyLeft"/>
              <w:rPr>
                <w:b/>
                <w:lang w:val="en-US"/>
              </w:rPr>
            </w:pPr>
            <w:r w:rsidRPr="00B37897">
              <w:rPr>
                <w:b/>
                <w:lang w:val="en-US"/>
              </w:rPr>
              <w:t>“Work”</w:t>
            </w:r>
          </w:p>
        </w:tc>
        <w:tc>
          <w:tcPr>
            <w:tcW w:w="7657" w:type="dxa"/>
            <w:shd w:val="clear" w:color="auto" w:fill="auto"/>
          </w:tcPr>
          <w:p w:rsidR="00A16385" w:rsidRPr="00B37897" w:rsidRDefault="00A16385" w:rsidP="00B1087C">
            <w:pPr>
              <w:pStyle w:val="TableBodyLeft"/>
              <w:rPr>
                <w:lang w:val="en-US"/>
              </w:rPr>
            </w:pPr>
            <w:r w:rsidRPr="00B37897">
              <w:rPr>
                <w:b/>
                <w:bCs/>
                <w:lang w:val="en-ZA" w:eastAsia="en-ZA"/>
              </w:rPr>
              <w:t xml:space="preserve">Act No. 19,2004 </w:t>
            </w:r>
            <w:r w:rsidRPr="00B37897">
              <w:rPr>
                <w:lang w:val="en-ZA" w:eastAsia="en-ZA"/>
              </w:rPr>
              <w:t xml:space="preserve">IMMIGRATION AMENDMENT </w:t>
            </w:r>
            <w:r w:rsidRPr="00B37897">
              <w:rPr>
                <w:b/>
                <w:bCs/>
                <w:lang w:val="en-ZA" w:eastAsia="en-ZA"/>
              </w:rPr>
              <w:t>ACT. 2004</w:t>
            </w:r>
            <w:r w:rsidRPr="00B37897">
              <w:rPr>
                <w:bCs/>
                <w:lang w:val="en-ZA" w:eastAsia="en-ZA"/>
              </w:rPr>
              <w:br/>
            </w:r>
            <w:r w:rsidRPr="00B37897">
              <w:rPr>
                <w:lang w:val="en-ZA" w:eastAsia="en-ZA"/>
              </w:rPr>
              <w:t xml:space="preserve">work’ [means business, commercial or remunerative activities within the Republic, excluding work on the basis of a permit referred </w:t>
            </w:r>
            <w:r w:rsidRPr="00B37897">
              <w:rPr>
                <w:b/>
                <w:bCs/>
                <w:lang w:val="en-ZA" w:eastAsia="en-ZA"/>
              </w:rPr>
              <w:t>to</w:t>
            </w:r>
            <w:r w:rsidRPr="00B37897">
              <w:rPr>
                <w:bCs/>
                <w:lang w:val="en-ZA" w:eastAsia="en-ZA"/>
              </w:rPr>
              <w:t xml:space="preserve"> </w:t>
            </w:r>
            <w:r w:rsidRPr="00B37897">
              <w:rPr>
                <w:lang w:val="en-ZA" w:eastAsia="en-ZA"/>
              </w:rPr>
              <w:t xml:space="preserve">in sections </w:t>
            </w:r>
            <w:r w:rsidRPr="00B37897">
              <w:rPr>
                <w:b/>
                <w:bCs/>
                <w:lang w:val="en-ZA" w:eastAsia="en-ZA"/>
              </w:rPr>
              <w:t xml:space="preserve">12 </w:t>
            </w:r>
            <w:r w:rsidRPr="00B37897">
              <w:rPr>
                <w:lang w:val="en-ZA" w:eastAsia="en-ZA"/>
              </w:rPr>
              <w:t>or</w:t>
            </w:r>
            <w:r w:rsidRPr="00B37897">
              <w:rPr>
                <w:b/>
                <w:lang w:val="en-ZA" w:eastAsia="en-ZA"/>
              </w:rPr>
              <w:t xml:space="preserve"> </w:t>
            </w:r>
            <w:r w:rsidRPr="00B37897">
              <w:rPr>
                <w:b/>
                <w:bCs/>
                <w:lang w:val="en-ZA" w:eastAsia="en-ZA"/>
              </w:rPr>
              <w:t>14</w:t>
            </w:r>
            <w:r w:rsidRPr="00B37897">
              <w:rPr>
                <w:bCs/>
                <w:lang w:val="en-ZA" w:eastAsia="en-ZA"/>
              </w:rPr>
              <w:t xml:space="preserve">, </w:t>
            </w:r>
            <w:r w:rsidRPr="00B37897">
              <w:rPr>
                <w:lang w:val="en-ZA" w:eastAsia="en-ZA"/>
              </w:rPr>
              <w:t xml:space="preserve">or work for a foreign employer pursuant to a contract which only partially calls for activities in the Republic, </w:t>
            </w:r>
            <w:r w:rsidRPr="00B37897">
              <w:rPr>
                <w:bCs/>
                <w:lang w:val="en-ZA" w:eastAsia="en-ZA"/>
              </w:rPr>
              <w:t xml:space="preserve">or </w:t>
            </w:r>
            <w:r w:rsidRPr="00B37897">
              <w:rPr>
                <w:lang w:val="en-ZA" w:eastAsia="en-ZA"/>
              </w:rPr>
              <w:t>work as a business or profession mainly based 60 outside the Republic but requiring activities within the Republic] includes12</w:t>
            </w:r>
          </w:p>
        </w:tc>
      </w:tr>
    </w:tbl>
    <w:p w:rsidR="004735C0" w:rsidRDefault="004735C0" w:rsidP="00A16385">
      <w:pPr>
        <w:pStyle w:val="Heading2"/>
        <w:tabs>
          <w:tab w:val="clear" w:pos="397"/>
          <w:tab w:val="clear" w:pos="1304"/>
          <w:tab w:val="clear" w:pos="1701"/>
          <w:tab w:val="clear" w:pos="2098"/>
          <w:tab w:val="clear" w:pos="2494"/>
          <w:tab w:val="clear" w:pos="2891"/>
          <w:tab w:val="clear" w:pos="3288"/>
          <w:tab w:val="clear" w:pos="3685"/>
          <w:tab w:val="clear" w:pos="4082"/>
          <w:tab w:val="clear" w:pos="4479"/>
          <w:tab w:val="clear" w:pos="10205"/>
          <w:tab w:val="num" w:pos="567"/>
          <w:tab w:val="left" w:pos="680"/>
          <w:tab w:val="left" w:pos="794"/>
        </w:tabs>
        <w:spacing w:before="200" w:line="264" w:lineRule="auto"/>
        <w:ind w:left="567" w:hanging="567"/>
        <w:rPr>
          <w:rFonts w:eastAsia="Arial Bold"/>
          <w:szCs w:val="22"/>
          <w:lang w:eastAsia="en-ZA"/>
        </w:rPr>
        <w:sectPr w:rsidR="004735C0" w:rsidSect="00B05F9A">
          <w:headerReference w:type="default" r:id="rId14"/>
          <w:pgSz w:w="11906" w:h="16838"/>
          <w:pgMar w:top="1814" w:right="567" w:bottom="1701" w:left="1134" w:header="567" w:footer="0" w:gutter="0"/>
          <w:cols w:space="708"/>
          <w:docGrid w:linePitch="360"/>
        </w:sectPr>
      </w:pPr>
      <w:bookmarkStart w:id="44" w:name="_Toc354472155"/>
    </w:p>
    <w:p w:rsidR="00A16385" w:rsidRPr="00B37897" w:rsidRDefault="00A16385" w:rsidP="00A16385">
      <w:pPr>
        <w:pStyle w:val="Heading2"/>
        <w:tabs>
          <w:tab w:val="clear" w:pos="397"/>
          <w:tab w:val="clear" w:pos="1304"/>
          <w:tab w:val="clear" w:pos="1701"/>
          <w:tab w:val="clear" w:pos="2098"/>
          <w:tab w:val="clear" w:pos="2494"/>
          <w:tab w:val="clear" w:pos="2891"/>
          <w:tab w:val="clear" w:pos="3288"/>
          <w:tab w:val="clear" w:pos="3685"/>
          <w:tab w:val="clear" w:pos="4082"/>
          <w:tab w:val="clear" w:pos="4479"/>
          <w:tab w:val="clear" w:pos="10205"/>
          <w:tab w:val="num" w:pos="567"/>
          <w:tab w:val="left" w:pos="680"/>
          <w:tab w:val="left" w:pos="794"/>
        </w:tabs>
        <w:spacing w:before="200" w:line="264" w:lineRule="auto"/>
        <w:ind w:left="567" w:hanging="567"/>
        <w:rPr>
          <w:rFonts w:eastAsia="Arial Bold"/>
          <w:szCs w:val="22"/>
          <w:lang w:eastAsia="en-ZA"/>
        </w:rPr>
      </w:pPr>
      <w:bookmarkStart w:id="45" w:name="_Toc368310933"/>
      <w:r w:rsidRPr="00B37897">
        <w:rPr>
          <w:rFonts w:eastAsia="Arial Bold"/>
          <w:szCs w:val="22"/>
          <w:lang w:eastAsia="en-ZA"/>
        </w:rPr>
        <w:lastRenderedPageBreak/>
        <w:t>ABBREVIATIONS</w:t>
      </w:r>
      <w:bookmarkEnd w:id="44"/>
      <w:bookmarkEnd w:id="45"/>
    </w:p>
    <w:tbl>
      <w:tblPr>
        <w:tblW w:w="9638"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937"/>
      </w:tblGrid>
      <w:tr w:rsidR="00A16385" w:rsidRPr="00B37897" w:rsidTr="00B1087C">
        <w:trPr>
          <w:cantSplit/>
          <w:tblHeader/>
        </w:trPr>
        <w:tc>
          <w:tcPr>
            <w:tcW w:w="1701" w:type="dxa"/>
            <w:shd w:val="clear" w:color="auto" w:fill="auto"/>
            <w:vAlign w:val="center"/>
          </w:tcPr>
          <w:p w:rsidR="00A16385" w:rsidRPr="00B37897" w:rsidRDefault="00A16385" w:rsidP="00C616B3">
            <w:pPr>
              <w:pStyle w:val="TableHeading"/>
            </w:pPr>
            <w:bookmarkStart w:id="46" w:name="_AbbrTable"/>
            <w:bookmarkEnd w:id="46"/>
            <w:r w:rsidRPr="00B37897">
              <w:t>Abbreviation</w:t>
            </w:r>
          </w:p>
        </w:tc>
        <w:tc>
          <w:tcPr>
            <w:tcW w:w="7937" w:type="dxa"/>
            <w:shd w:val="clear" w:color="auto" w:fill="auto"/>
            <w:vAlign w:val="center"/>
          </w:tcPr>
          <w:p w:rsidR="00A16385" w:rsidRPr="00B37897" w:rsidRDefault="00A16385" w:rsidP="00C616B3">
            <w:pPr>
              <w:pStyle w:val="TableHeading"/>
            </w:pPr>
            <w:r w:rsidRPr="00B37897">
              <w:t>Explanation</w:t>
            </w:r>
          </w:p>
        </w:tc>
      </w:tr>
      <w:tr w:rsidR="00A16385" w:rsidRPr="00B37897" w:rsidTr="00B1087C">
        <w:trPr>
          <w:cantSplit/>
        </w:trPr>
        <w:tc>
          <w:tcPr>
            <w:tcW w:w="1701" w:type="dxa"/>
            <w:shd w:val="clear" w:color="auto" w:fill="auto"/>
          </w:tcPr>
          <w:p w:rsidR="00A16385" w:rsidRPr="00B37897" w:rsidRDefault="00A16385" w:rsidP="00B1087C">
            <w:pPr>
              <w:pStyle w:val="TableBodyLeft"/>
              <w:rPr>
                <w:b/>
                <w:lang w:val="en-US"/>
              </w:rPr>
            </w:pPr>
            <w:r w:rsidRPr="00B37897">
              <w:rPr>
                <w:b/>
                <w:lang w:val="en-US"/>
              </w:rPr>
              <w:t xml:space="preserve">FFD  </w:t>
            </w:r>
          </w:p>
        </w:tc>
        <w:tc>
          <w:tcPr>
            <w:tcW w:w="7937" w:type="dxa"/>
            <w:shd w:val="clear" w:color="auto" w:fill="auto"/>
          </w:tcPr>
          <w:p w:rsidR="00A16385" w:rsidRPr="00B37897" w:rsidRDefault="00A16385" w:rsidP="00B1087C">
            <w:pPr>
              <w:pStyle w:val="TableBodyLeft"/>
              <w:rPr>
                <w:lang w:val="en-US"/>
              </w:rPr>
            </w:pPr>
            <w:r w:rsidRPr="00B37897">
              <w:t>Fitness for Duty</w:t>
            </w:r>
          </w:p>
        </w:tc>
      </w:tr>
      <w:tr w:rsidR="00A16385" w:rsidRPr="00B37897" w:rsidTr="00B1087C">
        <w:trPr>
          <w:cantSplit/>
        </w:trPr>
        <w:tc>
          <w:tcPr>
            <w:tcW w:w="1701" w:type="dxa"/>
            <w:shd w:val="clear" w:color="auto" w:fill="auto"/>
          </w:tcPr>
          <w:p w:rsidR="00A16385" w:rsidRPr="00B37897" w:rsidRDefault="00A16385" w:rsidP="00B1087C">
            <w:pPr>
              <w:pStyle w:val="TableBodyLeft"/>
              <w:rPr>
                <w:b/>
                <w:lang w:val="en-US"/>
              </w:rPr>
            </w:pPr>
            <w:r w:rsidRPr="00B37897">
              <w:rPr>
                <w:b/>
                <w:lang w:val="en-US"/>
              </w:rPr>
              <w:t>HP</w:t>
            </w:r>
            <w:r w:rsidR="00204020">
              <w:rPr>
                <w:b/>
                <w:lang w:val="en-US"/>
              </w:rPr>
              <w:t>T</w:t>
            </w:r>
            <w:r w:rsidRPr="00B37897">
              <w:rPr>
                <w:b/>
                <w:lang w:val="en-US"/>
              </w:rPr>
              <w:t xml:space="preserve">  </w:t>
            </w:r>
          </w:p>
        </w:tc>
        <w:tc>
          <w:tcPr>
            <w:tcW w:w="7937" w:type="dxa"/>
            <w:shd w:val="clear" w:color="auto" w:fill="auto"/>
          </w:tcPr>
          <w:p w:rsidR="00A16385" w:rsidRPr="00B37897" w:rsidRDefault="00A16385" w:rsidP="00B1087C">
            <w:pPr>
              <w:pStyle w:val="TableBodyLeft"/>
            </w:pPr>
            <w:r w:rsidRPr="00B37897">
              <w:rPr>
                <w:lang w:val="en-US"/>
              </w:rPr>
              <w:t>Human Performance</w:t>
            </w:r>
            <w:r w:rsidR="00204020">
              <w:rPr>
                <w:lang w:val="en-US"/>
              </w:rPr>
              <w:t xml:space="preserve"> Training</w:t>
            </w:r>
          </w:p>
        </w:tc>
      </w:tr>
      <w:tr w:rsidR="00A16385" w:rsidRPr="00B37897" w:rsidTr="00B1087C">
        <w:trPr>
          <w:cantSplit/>
        </w:trPr>
        <w:tc>
          <w:tcPr>
            <w:tcW w:w="1701" w:type="dxa"/>
            <w:shd w:val="clear" w:color="auto" w:fill="auto"/>
          </w:tcPr>
          <w:p w:rsidR="00A16385" w:rsidRPr="00B37897" w:rsidRDefault="00A16385" w:rsidP="00B1087C">
            <w:pPr>
              <w:pStyle w:val="TableBodyLeft"/>
              <w:rPr>
                <w:b/>
                <w:lang w:val="en-US"/>
              </w:rPr>
            </w:pPr>
            <w:r w:rsidRPr="00B37897">
              <w:rPr>
                <w:b/>
                <w:lang w:val="en-US"/>
              </w:rPr>
              <w:t xml:space="preserve">ID  </w:t>
            </w:r>
          </w:p>
        </w:tc>
        <w:tc>
          <w:tcPr>
            <w:tcW w:w="7937" w:type="dxa"/>
            <w:shd w:val="clear" w:color="auto" w:fill="auto"/>
          </w:tcPr>
          <w:p w:rsidR="00A16385" w:rsidRPr="00B37897" w:rsidRDefault="00A16385" w:rsidP="00B1087C">
            <w:pPr>
              <w:pStyle w:val="TableBodyLeft"/>
              <w:rPr>
                <w:lang w:val="en-US"/>
              </w:rPr>
            </w:pPr>
            <w:r w:rsidRPr="00B37897">
              <w:rPr>
                <w:lang w:val="en-US"/>
              </w:rPr>
              <w:t>Identification Document</w:t>
            </w:r>
          </w:p>
        </w:tc>
      </w:tr>
      <w:tr w:rsidR="00A16385" w:rsidRPr="00B37897" w:rsidTr="00B1087C">
        <w:trPr>
          <w:cantSplit/>
        </w:trPr>
        <w:tc>
          <w:tcPr>
            <w:tcW w:w="1701" w:type="dxa"/>
            <w:shd w:val="clear" w:color="auto" w:fill="auto"/>
          </w:tcPr>
          <w:p w:rsidR="00A16385" w:rsidRPr="00B37897" w:rsidRDefault="00A16385" w:rsidP="00B1087C">
            <w:pPr>
              <w:pStyle w:val="TableBodyLeft"/>
              <w:rPr>
                <w:b/>
                <w:lang w:val="en-US"/>
              </w:rPr>
            </w:pPr>
            <w:r w:rsidRPr="00B37897">
              <w:rPr>
                <w:b/>
                <w:lang w:val="en-US"/>
              </w:rPr>
              <w:t xml:space="preserve">KNPS  </w:t>
            </w:r>
          </w:p>
        </w:tc>
        <w:tc>
          <w:tcPr>
            <w:tcW w:w="7937" w:type="dxa"/>
            <w:shd w:val="clear" w:color="auto" w:fill="auto"/>
          </w:tcPr>
          <w:p w:rsidR="00A16385" w:rsidRPr="00B37897" w:rsidRDefault="00A16385" w:rsidP="00B1087C">
            <w:pPr>
              <w:pStyle w:val="TableBodyLeft"/>
            </w:pPr>
            <w:r w:rsidRPr="00B37897">
              <w:rPr>
                <w:lang w:val="en-US"/>
              </w:rPr>
              <w:t>Koeberg Nuclear Power Station</w:t>
            </w:r>
          </w:p>
        </w:tc>
      </w:tr>
      <w:tr w:rsidR="00A16385" w:rsidRPr="00B37897" w:rsidTr="00B1087C">
        <w:trPr>
          <w:cantSplit/>
        </w:trPr>
        <w:tc>
          <w:tcPr>
            <w:tcW w:w="1701" w:type="dxa"/>
            <w:shd w:val="clear" w:color="auto" w:fill="auto"/>
          </w:tcPr>
          <w:p w:rsidR="00A16385" w:rsidRPr="00B37897" w:rsidRDefault="00A16385" w:rsidP="00B1087C">
            <w:pPr>
              <w:pStyle w:val="TableBodyLeft"/>
              <w:rPr>
                <w:b/>
                <w:lang w:val="en-US"/>
              </w:rPr>
            </w:pPr>
            <w:r w:rsidRPr="00B37897">
              <w:rPr>
                <w:b/>
                <w:lang w:val="en-US"/>
              </w:rPr>
              <w:t xml:space="preserve">OCA  </w:t>
            </w:r>
          </w:p>
        </w:tc>
        <w:tc>
          <w:tcPr>
            <w:tcW w:w="7937" w:type="dxa"/>
            <w:shd w:val="clear" w:color="auto" w:fill="auto"/>
          </w:tcPr>
          <w:p w:rsidR="00A16385" w:rsidRPr="00B37897" w:rsidRDefault="00A16385" w:rsidP="00B1087C">
            <w:pPr>
              <w:pStyle w:val="TableBodyLeft"/>
              <w:rPr>
                <w:lang w:val="en-US"/>
              </w:rPr>
            </w:pPr>
            <w:r w:rsidRPr="00B37897">
              <w:rPr>
                <w:lang w:val="en-US"/>
              </w:rPr>
              <w:t>Owner Controlled Area</w:t>
            </w:r>
          </w:p>
        </w:tc>
      </w:tr>
      <w:tr w:rsidR="00A16385" w:rsidRPr="00B37897" w:rsidTr="00B1087C">
        <w:trPr>
          <w:cantSplit/>
        </w:trPr>
        <w:tc>
          <w:tcPr>
            <w:tcW w:w="1701" w:type="dxa"/>
            <w:shd w:val="clear" w:color="auto" w:fill="auto"/>
          </w:tcPr>
          <w:p w:rsidR="00A16385" w:rsidRPr="00B37897" w:rsidRDefault="00A16385" w:rsidP="00B1087C">
            <w:pPr>
              <w:pStyle w:val="TableBodyLeft"/>
              <w:rPr>
                <w:b/>
                <w:lang w:val="en-US"/>
              </w:rPr>
            </w:pPr>
            <w:r w:rsidRPr="00B37897">
              <w:rPr>
                <w:b/>
                <w:lang w:val="en-US"/>
              </w:rPr>
              <w:t xml:space="preserve">PA  </w:t>
            </w:r>
          </w:p>
        </w:tc>
        <w:tc>
          <w:tcPr>
            <w:tcW w:w="7937" w:type="dxa"/>
            <w:shd w:val="clear" w:color="auto" w:fill="auto"/>
          </w:tcPr>
          <w:p w:rsidR="00A16385" w:rsidRPr="00B37897" w:rsidRDefault="00A16385" w:rsidP="00B1087C">
            <w:pPr>
              <w:pStyle w:val="TableBodyLeft"/>
              <w:rPr>
                <w:lang w:val="en-US"/>
              </w:rPr>
            </w:pPr>
            <w:r w:rsidRPr="00B37897">
              <w:rPr>
                <w:lang w:val="en-US"/>
              </w:rPr>
              <w:t>Protected Area</w:t>
            </w:r>
          </w:p>
        </w:tc>
      </w:tr>
      <w:tr w:rsidR="00A16385" w:rsidRPr="00B37897" w:rsidTr="00B1087C">
        <w:trPr>
          <w:cantSplit/>
        </w:trPr>
        <w:tc>
          <w:tcPr>
            <w:tcW w:w="1701" w:type="dxa"/>
            <w:shd w:val="clear" w:color="auto" w:fill="auto"/>
          </w:tcPr>
          <w:p w:rsidR="00A16385" w:rsidRPr="00B37897" w:rsidRDefault="00A16385" w:rsidP="00B1087C">
            <w:pPr>
              <w:pStyle w:val="TableBodyLeft"/>
              <w:rPr>
                <w:b/>
                <w:lang w:val="en-US"/>
              </w:rPr>
            </w:pPr>
            <w:r w:rsidRPr="00B37897">
              <w:rPr>
                <w:b/>
                <w:lang w:val="en-US"/>
              </w:rPr>
              <w:t xml:space="preserve">PAT  </w:t>
            </w:r>
          </w:p>
        </w:tc>
        <w:tc>
          <w:tcPr>
            <w:tcW w:w="7937" w:type="dxa"/>
            <w:shd w:val="clear" w:color="auto" w:fill="auto"/>
          </w:tcPr>
          <w:p w:rsidR="00A16385" w:rsidRPr="00B37897" w:rsidRDefault="00A16385" w:rsidP="00B1087C">
            <w:pPr>
              <w:pStyle w:val="TableBodyLeft"/>
              <w:rPr>
                <w:lang w:val="en-US"/>
              </w:rPr>
            </w:pPr>
            <w:r w:rsidRPr="00B37897">
              <w:rPr>
                <w:lang w:val="en-US"/>
              </w:rPr>
              <w:t>Plant Access Training</w:t>
            </w:r>
          </w:p>
        </w:tc>
      </w:tr>
      <w:tr w:rsidR="00A16385" w:rsidRPr="00B37897" w:rsidTr="00B1087C">
        <w:trPr>
          <w:cantSplit/>
        </w:trPr>
        <w:tc>
          <w:tcPr>
            <w:tcW w:w="1701" w:type="dxa"/>
            <w:shd w:val="clear" w:color="auto" w:fill="auto"/>
          </w:tcPr>
          <w:p w:rsidR="00A16385" w:rsidRPr="00B37897" w:rsidRDefault="00874589" w:rsidP="00B1087C">
            <w:pPr>
              <w:pStyle w:val="TableBodyLeft"/>
              <w:rPr>
                <w:b/>
                <w:lang w:val="en-US"/>
              </w:rPr>
            </w:pPr>
            <w:r>
              <w:rPr>
                <w:b/>
                <w:lang w:val="en-US"/>
              </w:rPr>
              <w:t>SAT</w:t>
            </w:r>
            <w:r w:rsidR="00A16385" w:rsidRPr="00B37897">
              <w:rPr>
                <w:b/>
                <w:lang w:val="en-US"/>
              </w:rPr>
              <w:t xml:space="preserve"> </w:t>
            </w:r>
          </w:p>
        </w:tc>
        <w:tc>
          <w:tcPr>
            <w:tcW w:w="7937" w:type="dxa"/>
            <w:shd w:val="clear" w:color="auto" w:fill="auto"/>
          </w:tcPr>
          <w:p w:rsidR="00A16385" w:rsidRPr="00B37897" w:rsidRDefault="00874589" w:rsidP="00B1087C">
            <w:pPr>
              <w:pStyle w:val="TableBodyLeft"/>
              <w:rPr>
                <w:lang w:val="en-US"/>
              </w:rPr>
            </w:pPr>
            <w:r>
              <w:rPr>
                <w:lang w:val="en-US"/>
              </w:rPr>
              <w:t>Site Access Training</w:t>
            </w:r>
          </w:p>
        </w:tc>
      </w:tr>
    </w:tbl>
    <w:p w:rsidR="00A16385" w:rsidRPr="00B37897" w:rsidRDefault="00A16385" w:rsidP="005F1946">
      <w:pPr>
        <w:pStyle w:val="Heading1"/>
      </w:pPr>
      <w:bookmarkStart w:id="47" w:name="_Toc368310934"/>
      <w:r w:rsidRPr="00B37897">
        <w:t>REQUIREMENTS</w:t>
      </w:r>
      <w:bookmarkEnd w:id="47"/>
    </w:p>
    <w:p w:rsidR="00A16385" w:rsidRPr="00B37897" w:rsidRDefault="004106BB" w:rsidP="005F1946">
      <w:pPr>
        <w:pStyle w:val="Heading2"/>
        <w:rPr>
          <w:rFonts w:eastAsia="Arial Bold"/>
          <w:lang w:val="en-US"/>
        </w:rPr>
      </w:pPr>
      <w:bookmarkStart w:id="48" w:name="_Toc368310935"/>
      <w:r>
        <w:rPr>
          <w:rFonts w:eastAsia="Arial Bold"/>
          <w:lang w:val="en-US"/>
        </w:rPr>
        <w:t xml:space="preserve">GENERAL </w:t>
      </w:r>
      <w:r w:rsidR="00A16385" w:rsidRPr="00B37897">
        <w:rPr>
          <w:rFonts w:eastAsia="Arial Bold"/>
          <w:lang w:val="en-US"/>
        </w:rPr>
        <w:t>REQUIREMENTS</w:t>
      </w:r>
      <w:bookmarkEnd w:id="48"/>
    </w:p>
    <w:p w:rsidR="00A16385" w:rsidRPr="00B37897" w:rsidRDefault="00E723C3" w:rsidP="001D14E2">
      <w:pPr>
        <w:pStyle w:val="Paragraph3"/>
      </w:pPr>
      <w:r w:rsidRPr="00B37897">
        <w:t xml:space="preserve">Persons </w:t>
      </w:r>
      <w:r>
        <w:t>who are required to perform work on</w:t>
      </w:r>
      <w:r w:rsidR="00A16385" w:rsidRPr="00B37897">
        <w:t xml:space="preserve"> </w:t>
      </w:r>
      <w:r w:rsidR="009B112C">
        <w:t>the Koeberg</w:t>
      </w:r>
      <w:r w:rsidR="00A16385" w:rsidRPr="00B37897">
        <w:t xml:space="preserve"> </w:t>
      </w:r>
      <w:r>
        <w:t>site</w:t>
      </w:r>
      <w:r w:rsidR="00A16385" w:rsidRPr="00B37897">
        <w:t xml:space="preserve"> shall comply with the requirements of this standard.  The requirements may differ depending on the contractual needs</w:t>
      </w:r>
      <w:r>
        <w:t xml:space="preserve"> and the specific work that the person will be required to perform</w:t>
      </w:r>
      <w:r w:rsidR="00A16385" w:rsidRPr="00B37897">
        <w:t>.</w:t>
      </w:r>
    </w:p>
    <w:p w:rsidR="00A16385" w:rsidRPr="00B37897" w:rsidRDefault="00A16385" w:rsidP="001D14E2">
      <w:pPr>
        <w:pStyle w:val="Paragraph3"/>
      </w:pPr>
      <w:r w:rsidRPr="00B37897">
        <w:t xml:space="preserve">The </w:t>
      </w:r>
      <w:r w:rsidR="00155AA3">
        <w:t>Busi</w:t>
      </w:r>
      <w:r w:rsidR="008E4FDE">
        <w:t>ness Support Manager</w:t>
      </w:r>
      <w:r w:rsidR="009E3D73">
        <w:t xml:space="preserve"> is responsible for establishing</w:t>
      </w:r>
      <w:r w:rsidRPr="00B37897">
        <w:t xml:space="preserve"> </w:t>
      </w:r>
      <w:r w:rsidR="009E3D73">
        <w:t xml:space="preserve">an </w:t>
      </w:r>
      <w:r w:rsidR="00F37E6A">
        <w:t>organization</w:t>
      </w:r>
      <w:r w:rsidR="00203D1D">
        <w:t xml:space="preserve"> to ensure that </w:t>
      </w:r>
      <w:r w:rsidRPr="00B37897">
        <w:t>the requirements of this</w:t>
      </w:r>
      <w:r w:rsidR="009E3D73">
        <w:t xml:space="preserve"> standard are met</w:t>
      </w:r>
      <w:r w:rsidRPr="00B37897">
        <w:t xml:space="preserve"> by all parties concerned.</w:t>
      </w:r>
    </w:p>
    <w:p w:rsidR="00A16385" w:rsidRPr="00B37897" w:rsidRDefault="009B112C" w:rsidP="001D14E2">
      <w:pPr>
        <w:pStyle w:val="Paragraph3"/>
      </w:pPr>
      <w:r>
        <w:t>Changes to the FFD standard sha</w:t>
      </w:r>
      <w:r w:rsidR="00A16385" w:rsidRPr="00B37897">
        <w:t>ll be communicated to all departments</w:t>
      </w:r>
      <w:r w:rsidR="00FB2732">
        <w:t>,</w:t>
      </w:r>
      <w:r w:rsidR="00A16385" w:rsidRPr="00B37897">
        <w:t xml:space="preserve"> site representatives</w:t>
      </w:r>
      <w:r w:rsidR="00FB2732">
        <w:t xml:space="preserve"> and affected suppliers.</w:t>
      </w:r>
    </w:p>
    <w:p w:rsidR="00A16385" w:rsidRPr="00B37897" w:rsidRDefault="00E723C3" w:rsidP="001D14E2">
      <w:pPr>
        <w:pStyle w:val="Paragraph3"/>
      </w:pPr>
      <w:r>
        <w:t>Persons</w:t>
      </w:r>
      <w:r w:rsidR="001275F5">
        <w:t xml:space="preserve"> that</w:t>
      </w:r>
      <w:r w:rsidR="00A16385" w:rsidRPr="00B37897">
        <w:t xml:space="preserve"> do not comply with this standard</w:t>
      </w:r>
      <w:r w:rsidR="009B112C">
        <w:t xml:space="preserve"> sha</w:t>
      </w:r>
      <w:r w:rsidR="00D57E3F">
        <w:t>ll not</w:t>
      </w:r>
      <w:r w:rsidR="009B112C">
        <w:t xml:space="preserve"> be </w:t>
      </w:r>
      <w:r>
        <w:t>allowed to perform wor</w:t>
      </w:r>
      <w:r w:rsidR="00630CF5">
        <w:t>k on the Koeberg site</w:t>
      </w:r>
      <w:r w:rsidR="00A16385" w:rsidRPr="00B37897">
        <w:t>.</w:t>
      </w:r>
    </w:p>
    <w:p w:rsidR="00450619" w:rsidRPr="00B37897" w:rsidRDefault="00A16385" w:rsidP="001D14E2">
      <w:pPr>
        <w:pStyle w:val="Paragraph3"/>
      </w:pPr>
      <w:r w:rsidRPr="00B37897">
        <w:t>It is the responsibilit</w:t>
      </w:r>
      <w:r w:rsidR="00EE019C">
        <w:t xml:space="preserve">y of the </w:t>
      </w:r>
      <w:r w:rsidR="007341C8">
        <w:t>applicant’s</w:t>
      </w:r>
      <w:r w:rsidR="00EE019C">
        <w:t xml:space="preserve"> employer</w:t>
      </w:r>
      <w:r w:rsidRPr="00B37897">
        <w:t xml:space="preserve"> to ensure that the applicant is registered on the FF</w:t>
      </w:r>
      <w:r w:rsidR="001275F5">
        <w:t>D system and is assisted to comply with</w:t>
      </w:r>
      <w:r w:rsidRPr="00B37897">
        <w:t xml:space="preserve"> all </w:t>
      </w:r>
      <w:r w:rsidR="00894F1A">
        <w:t xml:space="preserve">the </w:t>
      </w:r>
      <w:r w:rsidR="00630CF5" w:rsidRPr="00B37897">
        <w:t>requirements</w:t>
      </w:r>
      <w:r w:rsidR="00630CF5">
        <w:t xml:space="preserve"> of this standard</w:t>
      </w:r>
      <w:r w:rsidRPr="00B37897">
        <w:t>.</w:t>
      </w:r>
    </w:p>
    <w:p w:rsidR="00A16385" w:rsidRPr="00B37897" w:rsidRDefault="00A16385" w:rsidP="005F1946">
      <w:pPr>
        <w:pStyle w:val="Heading2"/>
        <w:rPr>
          <w:rFonts w:eastAsia="Arial Bold"/>
          <w:lang w:val="en-US"/>
        </w:rPr>
      </w:pPr>
      <w:bookmarkStart w:id="49" w:name="_Toc368310936"/>
      <w:r w:rsidRPr="00B37897">
        <w:rPr>
          <w:rFonts w:eastAsia="Arial Bold"/>
          <w:lang w:val="en-US"/>
        </w:rPr>
        <w:t>PERSONAL IDENTIFICATION</w:t>
      </w:r>
      <w:bookmarkEnd w:id="49"/>
    </w:p>
    <w:p w:rsidR="004B5F29" w:rsidRDefault="004B5F29" w:rsidP="001D14E2">
      <w:pPr>
        <w:pStyle w:val="Paragraph3"/>
      </w:pPr>
      <w:r>
        <w:t>Proof of identi</w:t>
      </w:r>
      <w:r w:rsidR="004F2C5A">
        <w:t>fication shall be required before a person is</w:t>
      </w:r>
      <w:r w:rsidR="00E723C3">
        <w:t xml:space="preserve"> allowed to register on the FFD system.</w:t>
      </w:r>
    </w:p>
    <w:p w:rsidR="00A16385" w:rsidRPr="00B37897" w:rsidRDefault="00A16385" w:rsidP="001D14E2">
      <w:pPr>
        <w:pStyle w:val="Paragraph3"/>
      </w:pPr>
      <w:r w:rsidRPr="00B37897">
        <w:t>The following identification document</w:t>
      </w:r>
      <w:r w:rsidR="00B10EE2">
        <w:t>s are the only documents that sha</w:t>
      </w:r>
      <w:r w:rsidRPr="00B37897">
        <w:t>ll be accepted as proof of</w:t>
      </w:r>
      <w:r w:rsidR="001D14E2">
        <w:t xml:space="preserve"> identification:</w:t>
      </w:r>
    </w:p>
    <w:p w:rsidR="00A16385" w:rsidRPr="00B37897" w:rsidRDefault="00A16385" w:rsidP="005F1946">
      <w:pPr>
        <w:pStyle w:val="Bullet1"/>
        <w:rPr>
          <w:lang w:val="en-US"/>
        </w:rPr>
      </w:pPr>
      <w:r w:rsidRPr="00B37897">
        <w:rPr>
          <w:lang w:val="en-US"/>
        </w:rPr>
        <w:t>South African Identification Book</w:t>
      </w:r>
      <w:r w:rsidR="001D14E2">
        <w:rPr>
          <w:lang w:val="en-US"/>
        </w:rPr>
        <w:t xml:space="preserve"> </w:t>
      </w:r>
      <w:r w:rsidR="008E4FDE">
        <w:rPr>
          <w:lang w:val="en-US"/>
        </w:rPr>
        <w:t>/</w:t>
      </w:r>
      <w:r w:rsidR="001D14E2">
        <w:rPr>
          <w:lang w:val="en-US"/>
        </w:rPr>
        <w:t xml:space="preserve"> </w:t>
      </w:r>
      <w:r w:rsidR="008E4FDE">
        <w:rPr>
          <w:lang w:val="en-US"/>
        </w:rPr>
        <w:t xml:space="preserve">card </w:t>
      </w:r>
      <w:r w:rsidRPr="00B37897">
        <w:rPr>
          <w:lang w:val="en-US"/>
        </w:rPr>
        <w:t>issued by the Department of Home Affairs. (Green ID)</w:t>
      </w:r>
      <w:r w:rsidR="004610B3">
        <w:rPr>
          <w:lang w:val="en-US"/>
        </w:rPr>
        <w:t xml:space="preserve"> </w:t>
      </w:r>
      <w:r w:rsidR="004610B3" w:rsidRPr="004610B3">
        <w:rPr>
          <w:u w:val="single"/>
          <w:lang w:val="en-US"/>
        </w:rPr>
        <w:t>or</w:t>
      </w:r>
    </w:p>
    <w:p w:rsidR="00A16385" w:rsidRPr="004610B3" w:rsidRDefault="00A16385" w:rsidP="005F1946">
      <w:pPr>
        <w:pStyle w:val="Bullet1"/>
        <w:rPr>
          <w:u w:val="single"/>
          <w:lang w:val="en-US"/>
        </w:rPr>
      </w:pPr>
      <w:r w:rsidRPr="00B37897">
        <w:rPr>
          <w:lang w:val="en-US"/>
        </w:rPr>
        <w:t>Valid</w:t>
      </w:r>
      <w:r w:rsidR="004B5F29">
        <w:rPr>
          <w:lang w:val="en-US"/>
        </w:rPr>
        <w:t xml:space="preserve"> Official Passport </w:t>
      </w:r>
      <w:r w:rsidR="004610B3" w:rsidRPr="004610B3">
        <w:rPr>
          <w:u w:val="single"/>
          <w:lang w:val="en-US"/>
        </w:rPr>
        <w:t>or</w:t>
      </w:r>
    </w:p>
    <w:p w:rsidR="00450619" w:rsidRPr="00EF543B" w:rsidRDefault="00A16385" w:rsidP="009A1311">
      <w:pPr>
        <w:pStyle w:val="Bullet1"/>
        <w:rPr>
          <w:lang w:val="en-US"/>
        </w:rPr>
      </w:pPr>
      <w:r w:rsidRPr="00B37897">
        <w:rPr>
          <w:lang w:val="en-US"/>
        </w:rPr>
        <w:t xml:space="preserve">Valid Temporary Identification Document issued by </w:t>
      </w:r>
      <w:r w:rsidR="00EF543B">
        <w:rPr>
          <w:lang w:val="en-US"/>
        </w:rPr>
        <w:t>the Department of Home Affairs.</w:t>
      </w:r>
    </w:p>
    <w:p w:rsidR="00A16385" w:rsidRPr="00B37897" w:rsidRDefault="001D14E2" w:rsidP="005F1946">
      <w:pPr>
        <w:pStyle w:val="Heading2"/>
        <w:rPr>
          <w:rFonts w:eastAsia="Arial Bold"/>
          <w:lang w:val="en-US"/>
        </w:rPr>
      </w:pPr>
      <w:r>
        <w:rPr>
          <w:rFonts w:eastAsia="Arial Bold"/>
          <w:lang w:val="en-US"/>
        </w:rPr>
        <w:br w:type="page"/>
      </w:r>
      <w:bookmarkStart w:id="50" w:name="_Toc368310937"/>
      <w:r w:rsidR="00E92125">
        <w:rPr>
          <w:rFonts w:eastAsia="Arial Bold"/>
          <w:lang w:val="en-US"/>
        </w:rPr>
        <w:lastRenderedPageBreak/>
        <w:t xml:space="preserve">COMPULSORY </w:t>
      </w:r>
      <w:r w:rsidR="00A16385" w:rsidRPr="00B37897">
        <w:rPr>
          <w:rFonts w:eastAsia="Arial Bold"/>
          <w:lang w:val="en-US"/>
        </w:rPr>
        <w:t>FFD REQUIREMENTS</w:t>
      </w:r>
      <w:bookmarkEnd w:id="50"/>
    </w:p>
    <w:p w:rsidR="00A16385" w:rsidRPr="00B37897" w:rsidRDefault="00A16385" w:rsidP="005F1946">
      <w:pPr>
        <w:pStyle w:val="BodyText"/>
        <w:rPr>
          <w:lang w:val="en-US"/>
        </w:rPr>
      </w:pPr>
      <w:r w:rsidRPr="00B37897">
        <w:rPr>
          <w:lang w:val="en-US"/>
        </w:rPr>
        <w:t xml:space="preserve">Applicants who </w:t>
      </w:r>
      <w:r w:rsidR="004541BC">
        <w:rPr>
          <w:lang w:val="en-US"/>
        </w:rPr>
        <w:t xml:space="preserve">are </w:t>
      </w:r>
      <w:r w:rsidRPr="00B37897">
        <w:rPr>
          <w:lang w:val="en-US"/>
        </w:rPr>
        <w:t>require</w:t>
      </w:r>
      <w:r w:rsidR="00FB2732">
        <w:rPr>
          <w:lang w:val="en-US"/>
        </w:rPr>
        <w:t>d</w:t>
      </w:r>
      <w:r w:rsidRPr="00B37897">
        <w:rPr>
          <w:lang w:val="en-US"/>
        </w:rPr>
        <w:t xml:space="preserve"> </w:t>
      </w:r>
      <w:r w:rsidR="000209A7">
        <w:rPr>
          <w:lang w:val="en-US"/>
        </w:rPr>
        <w:t>to perform work on the Koeberg site</w:t>
      </w:r>
      <w:r w:rsidR="004541BC">
        <w:rPr>
          <w:lang w:val="en-US"/>
        </w:rPr>
        <w:t xml:space="preserve"> </w:t>
      </w:r>
      <w:r w:rsidRPr="00B37897">
        <w:rPr>
          <w:lang w:val="en-US"/>
        </w:rPr>
        <w:t>shall meet the under mentioned requirements</w:t>
      </w:r>
      <w:r w:rsidR="00C07A86">
        <w:rPr>
          <w:lang w:val="en-US"/>
        </w:rPr>
        <w:t xml:space="preserve"> before work may</w:t>
      </w:r>
      <w:r w:rsidR="004541BC">
        <w:rPr>
          <w:lang w:val="en-US"/>
        </w:rPr>
        <w:t xml:space="preserve"> be performed</w:t>
      </w:r>
      <w:r w:rsidRPr="00B37897">
        <w:rPr>
          <w:lang w:val="en-US"/>
        </w:rPr>
        <w:t>.</w:t>
      </w:r>
    </w:p>
    <w:p w:rsidR="00A16385" w:rsidRPr="00B37897" w:rsidRDefault="00A16385" w:rsidP="00B10EE2">
      <w:pPr>
        <w:pStyle w:val="Heading3"/>
        <w:rPr>
          <w:rFonts w:eastAsia="Arial Bold"/>
          <w:lang w:val="en-US"/>
        </w:rPr>
      </w:pPr>
      <w:bookmarkStart w:id="51" w:name="_Toc368310938"/>
      <w:r w:rsidRPr="00B37897">
        <w:rPr>
          <w:rFonts w:eastAsia="Arial Bold"/>
          <w:lang w:val="en-US"/>
        </w:rPr>
        <w:t>W</w:t>
      </w:r>
      <w:r w:rsidR="00024663">
        <w:rPr>
          <w:rFonts w:eastAsia="Arial Bold"/>
          <w:lang w:val="en-US"/>
        </w:rPr>
        <w:t>ork Permits</w:t>
      </w:r>
      <w:bookmarkEnd w:id="51"/>
    </w:p>
    <w:p w:rsidR="00A16385" w:rsidRPr="00B37897" w:rsidRDefault="00A16385" w:rsidP="001D14E2">
      <w:pPr>
        <w:pStyle w:val="Bullet1"/>
      </w:pPr>
      <w:r w:rsidRPr="00B37897">
        <w:t>Non South African</w:t>
      </w:r>
      <w:r w:rsidR="00355E05">
        <w:t xml:space="preserve"> Citizens are required to be in possession of</w:t>
      </w:r>
      <w:r w:rsidRPr="00B37897">
        <w:t xml:space="preserve"> the relevant Work Permit as required by the </w:t>
      </w:r>
      <w:r w:rsidR="00C2100C">
        <w:t xml:space="preserve">Department of Home Affairs </w:t>
      </w:r>
      <w:r w:rsidR="002569B5">
        <w:t>before access is</w:t>
      </w:r>
      <w:r w:rsidR="00355E05">
        <w:t xml:space="preserve"> considered</w:t>
      </w:r>
      <w:r w:rsidRPr="00B37897">
        <w:t>.</w:t>
      </w:r>
    </w:p>
    <w:p w:rsidR="00A16385" w:rsidRDefault="00FB2732" w:rsidP="001D14E2">
      <w:pPr>
        <w:pStyle w:val="Bullet1"/>
      </w:pPr>
      <w:r>
        <w:t>Eskom sha</w:t>
      </w:r>
      <w:r w:rsidR="00A16385" w:rsidRPr="00B37897">
        <w:t>ll adhere</w:t>
      </w:r>
      <w:r w:rsidR="004A717D">
        <w:t xml:space="preserve"> to the requirements of the</w:t>
      </w:r>
      <w:r w:rsidR="00A16385" w:rsidRPr="00B37897">
        <w:t xml:space="preserve"> </w:t>
      </w:r>
      <w:r w:rsidR="00C2100C">
        <w:t xml:space="preserve">Immigration </w:t>
      </w:r>
      <w:r w:rsidR="00A16385" w:rsidRPr="00B37897">
        <w:t>Act at all times.</w:t>
      </w:r>
    </w:p>
    <w:p w:rsidR="002569B5" w:rsidRPr="00B37897" w:rsidRDefault="002569B5" w:rsidP="001D14E2">
      <w:pPr>
        <w:pStyle w:val="Bullet1"/>
      </w:pPr>
      <w:r>
        <w:t xml:space="preserve">The </w:t>
      </w:r>
      <w:r w:rsidR="0094484C">
        <w:t>details of this requirement are</w:t>
      </w:r>
      <w:r w:rsidR="00913C12">
        <w:t xml:space="preserve"> explained in Communication Brief number 17 of 2010.</w:t>
      </w:r>
    </w:p>
    <w:p w:rsidR="00A16385" w:rsidRPr="00B37897" w:rsidRDefault="00094D21" w:rsidP="005F1946">
      <w:pPr>
        <w:pStyle w:val="Heading3"/>
        <w:rPr>
          <w:rFonts w:eastAsia="Arial Bold"/>
          <w:lang w:val="en-US"/>
        </w:rPr>
      </w:pPr>
      <w:bookmarkStart w:id="52" w:name="_Toc368310939"/>
      <w:r>
        <w:rPr>
          <w:rFonts w:eastAsia="Arial Bold"/>
          <w:lang w:val="en-US"/>
        </w:rPr>
        <w:t>Initial Security Screening</w:t>
      </w:r>
      <w:bookmarkEnd w:id="52"/>
    </w:p>
    <w:p w:rsidR="00A16385" w:rsidRPr="00B37897" w:rsidRDefault="00A16385" w:rsidP="001D14E2">
      <w:pPr>
        <w:pStyle w:val="Bullet1"/>
      </w:pPr>
      <w:r w:rsidRPr="00B37897">
        <w:t xml:space="preserve">The criminal history of an applicant shall be assessed before access </w:t>
      </w:r>
      <w:r w:rsidR="00170622">
        <w:t xml:space="preserve">to the Koeberg site </w:t>
      </w:r>
      <w:r w:rsidRPr="00B37897">
        <w:t>is considered.</w:t>
      </w:r>
    </w:p>
    <w:p w:rsidR="00A16385" w:rsidRPr="00B37897" w:rsidRDefault="00A16385" w:rsidP="001D14E2">
      <w:pPr>
        <w:pStyle w:val="Bullet1"/>
      </w:pPr>
      <w:r w:rsidRPr="00B37897">
        <w:t>The applicant shall be required to give his/her consent to Eskom to obt</w:t>
      </w:r>
      <w:r w:rsidR="004A717D">
        <w:t>ain the relevant information fro</w:t>
      </w:r>
      <w:r w:rsidRPr="00B37897">
        <w:t xml:space="preserve">m </w:t>
      </w:r>
      <w:r w:rsidR="004A717D">
        <w:t xml:space="preserve">the </w:t>
      </w:r>
      <w:r w:rsidRPr="00B37897">
        <w:t>S</w:t>
      </w:r>
      <w:r w:rsidR="004A717D">
        <w:t xml:space="preserve">outh </w:t>
      </w:r>
      <w:r w:rsidRPr="00B37897">
        <w:t>A</w:t>
      </w:r>
      <w:r w:rsidR="004A717D">
        <w:t xml:space="preserve">frican </w:t>
      </w:r>
      <w:r w:rsidRPr="00B37897">
        <w:t>P</w:t>
      </w:r>
      <w:r w:rsidR="004A717D">
        <w:t xml:space="preserve">olice </w:t>
      </w:r>
      <w:r w:rsidRPr="00B37897">
        <w:t>S</w:t>
      </w:r>
      <w:r w:rsidR="004A717D">
        <w:t>ervices</w:t>
      </w:r>
      <w:r w:rsidRPr="00B37897">
        <w:t>.</w:t>
      </w:r>
    </w:p>
    <w:p w:rsidR="00A16385" w:rsidRPr="00B37897" w:rsidRDefault="00A16385" w:rsidP="001D14E2">
      <w:pPr>
        <w:pStyle w:val="Bullet1"/>
      </w:pPr>
      <w:r w:rsidRPr="00B37897">
        <w:t>Non South African citizens are required to provide proof of their criminal history. The criminal history report from their country's law enforcement agency or INPO (USA citizens o</w:t>
      </w:r>
      <w:r w:rsidR="008A1DA3">
        <w:t>nly) shall be dated within two (2)</w:t>
      </w:r>
      <w:r w:rsidRPr="00B37897">
        <w:t xml:space="preserve"> months of their required access date.</w:t>
      </w:r>
    </w:p>
    <w:p w:rsidR="00A16385" w:rsidRDefault="00A16385" w:rsidP="001D14E2">
      <w:pPr>
        <w:pStyle w:val="Bullet1"/>
      </w:pPr>
      <w:r w:rsidRPr="00B37897">
        <w:t>Non South African citizens that have not left the R</w:t>
      </w:r>
      <w:r w:rsidR="008E4FDE">
        <w:t xml:space="preserve">epublic of </w:t>
      </w:r>
      <w:r w:rsidRPr="00B37897">
        <w:t>S</w:t>
      </w:r>
      <w:r w:rsidR="008E4FDE">
        <w:t xml:space="preserve">outh </w:t>
      </w:r>
      <w:r w:rsidRPr="00B37897">
        <w:t>A</w:t>
      </w:r>
      <w:r w:rsidR="008E4FDE">
        <w:t>frica</w:t>
      </w:r>
      <w:r w:rsidRPr="00B37897">
        <w:t xml:space="preserve"> after their last criminal history </w:t>
      </w:r>
      <w:r w:rsidR="00355E05" w:rsidRPr="00B37897">
        <w:t>check</w:t>
      </w:r>
      <w:r w:rsidRPr="00B37897">
        <w:t xml:space="preserve"> shall be screened internally.</w:t>
      </w:r>
    </w:p>
    <w:p w:rsidR="00355E05" w:rsidRDefault="00355E05" w:rsidP="001D14E2">
      <w:pPr>
        <w:pStyle w:val="Bullet1"/>
      </w:pPr>
      <w:r w:rsidRPr="000839B7">
        <w:t>Applicants with a criminal background/record shall be denied access if the Security Risk Officer is of the opinion that the applicant is a risk to Koeberg.</w:t>
      </w:r>
    </w:p>
    <w:p w:rsidR="00346443" w:rsidRPr="00B37897" w:rsidRDefault="00BA1610" w:rsidP="001D14E2">
      <w:pPr>
        <w:pStyle w:val="Bullet1"/>
      </w:pPr>
      <w:r>
        <w:t xml:space="preserve">The details of this requirement is captured in </w:t>
      </w:r>
      <w:r w:rsidR="00C616B3">
        <w:t>KAA-</w:t>
      </w:r>
      <w:r w:rsidRPr="00031F26">
        <w:t xml:space="preserve">774 </w:t>
      </w:r>
    </w:p>
    <w:p w:rsidR="00A146AF" w:rsidRDefault="00A146AF" w:rsidP="005F1946">
      <w:pPr>
        <w:pStyle w:val="Heading3"/>
        <w:rPr>
          <w:rFonts w:eastAsia="Arial Bold"/>
          <w:lang w:val="en-US"/>
        </w:rPr>
      </w:pPr>
      <w:bookmarkStart w:id="53" w:name="_Toc368310940"/>
      <w:r>
        <w:rPr>
          <w:rFonts w:eastAsia="Arial Bold"/>
          <w:lang w:val="en-US"/>
        </w:rPr>
        <w:t>Residential Address</w:t>
      </w:r>
      <w:bookmarkEnd w:id="53"/>
    </w:p>
    <w:p w:rsidR="00A146AF" w:rsidRPr="00A146AF" w:rsidRDefault="00A146AF" w:rsidP="001D14E2">
      <w:pPr>
        <w:pStyle w:val="Bullet1"/>
        <w:rPr>
          <w:rFonts w:eastAsia="Arial Bold"/>
        </w:rPr>
      </w:pPr>
      <w:r>
        <w:rPr>
          <w:rFonts w:eastAsia="Arial Bold"/>
        </w:rPr>
        <w:t>An applicant shall provide proof of his/her</w:t>
      </w:r>
      <w:r w:rsidRPr="00A146AF">
        <w:rPr>
          <w:rFonts w:eastAsia="Arial Bold"/>
        </w:rPr>
        <w:t xml:space="preserve"> residential address before registration on </w:t>
      </w:r>
      <w:r>
        <w:rPr>
          <w:rFonts w:eastAsia="Arial Bold"/>
        </w:rPr>
        <w:t>the FFD system is considered.</w:t>
      </w:r>
    </w:p>
    <w:p w:rsidR="00627445" w:rsidRPr="00627445" w:rsidRDefault="00A16385" w:rsidP="00627445">
      <w:pPr>
        <w:pStyle w:val="Heading3"/>
        <w:rPr>
          <w:rFonts w:eastAsia="Arial Bold"/>
          <w:lang w:val="en-US"/>
        </w:rPr>
      </w:pPr>
      <w:bookmarkStart w:id="54" w:name="_Toc368310941"/>
      <w:r w:rsidRPr="00B37897">
        <w:rPr>
          <w:rFonts w:eastAsia="Arial Bold"/>
          <w:lang w:val="en-US"/>
        </w:rPr>
        <w:t>Drug Testing</w:t>
      </w:r>
      <w:bookmarkEnd w:id="54"/>
    </w:p>
    <w:p w:rsidR="00A16385" w:rsidRPr="000839B7" w:rsidRDefault="00A16385" w:rsidP="001D14E2">
      <w:pPr>
        <w:pStyle w:val="Bullet1"/>
      </w:pPr>
      <w:r w:rsidRPr="000839B7">
        <w:t>Applicants shall be required to submit to a drug test b</w:t>
      </w:r>
      <w:r w:rsidR="004541BC" w:rsidRPr="000839B7">
        <w:t>efore work may commence</w:t>
      </w:r>
      <w:r w:rsidR="00E37A11" w:rsidRPr="000839B7">
        <w:t>.</w:t>
      </w:r>
    </w:p>
    <w:p w:rsidR="006677F8" w:rsidRPr="000839B7" w:rsidRDefault="00D57E3F" w:rsidP="001D14E2">
      <w:pPr>
        <w:pStyle w:val="Bullet1"/>
      </w:pPr>
      <w:r>
        <w:t>D</w:t>
      </w:r>
      <w:r w:rsidR="006677F8" w:rsidRPr="000839B7">
        <w:t>rug tests shall be performed at any time.</w:t>
      </w:r>
    </w:p>
    <w:p w:rsidR="002417CB" w:rsidRDefault="00A16385" w:rsidP="001D14E2">
      <w:pPr>
        <w:pStyle w:val="Bullet1"/>
      </w:pPr>
      <w:r w:rsidRPr="000839B7">
        <w:t xml:space="preserve">Contractors that test positive shall be denied </w:t>
      </w:r>
      <w:r w:rsidR="00E37A11" w:rsidRPr="000839B7">
        <w:t xml:space="preserve">access for </w:t>
      </w:r>
      <w:r w:rsidR="00FB2732">
        <w:t>a period of 12 months, commencing from the test date.</w:t>
      </w:r>
    </w:p>
    <w:p w:rsidR="00DC2631" w:rsidRPr="00B37897" w:rsidRDefault="00DC2631" w:rsidP="001D14E2">
      <w:pPr>
        <w:pStyle w:val="Bullet1"/>
      </w:pPr>
      <w:r w:rsidRPr="00031F26">
        <w:t>The detail of this requirement is captured in EPC 32-37:  Substance Abuse Procedure</w:t>
      </w:r>
    </w:p>
    <w:p w:rsidR="00E321AA" w:rsidRDefault="00E321AA" w:rsidP="00E321AA">
      <w:pPr>
        <w:pStyle w:val="Heading3"/>
        <w:rPr>
          <w:rFonts w:eastAsia="Arial Bold"/>
          <w:lang w:val="en-US"/>
        </w:rPr>
      </w:pPr>
      <w:bookmarkStart w:id="55" w:name="_Toc368310942"/>
      <w:r>
        <w:rPr>
          <w:rFonts w:eastAsia="Arial Bold"/>
          <w:lang w:val="en-US"/>
        </w:rPr>
        <w:t>Health Assessments</w:t>
      </w:r>
      <w:bookmarkEnd w:id="55"/>
    </w:p>
    <w:p w:rsidR="00595564" w:rsidRDefault="00E321AA" w:rsidP="001D14E2">
      <w:pPr>
        <w:pStyle w:val="Bullet1"/>
      </w:pPr>
      <w:r w:rsidRPr="00E321AA">
        <w:t>Applicants are required to complete a health assessment by Health Services before work may commence.</w:t>
      </w:r>
      <w:r w:rsidR="007F434C">
        <w:t xml:space="preserve"> </w:t>
      </w:r>
    </w:p>
    <w:p w:rsidR="00E321AA" w:rsidRPr="00E321AA" w:rsidRDefault="007F434C" w:rsidP="001D14E2">
      <w:pPr>
        <w:pStyle w:val="Bullet1"/>
      </w:pPr>
      <w:r>
        <w:t xml:space="preserve">An approved occupational health services form is required for this activity. The </w:t>
      </w:r>
      <w:r w:rsidR="00595564">
        <w:t>details of this requirement are</w:t>
      </w:r>
      <w:r>
        <w:t xml:space="preserve"> captured in KGA-075.</w:t>
      </w:r>
    </w:p>
    <w:p w:rsidR="00E321AA" w:rsidRPr="00E321AA" w:rsidRDefault="00E321AA" w:rsidP="001D14E2">
      <w:pPr>
        <w:pStyle w:val="Bullet1"/>
      </w:pPr>
      <w:r w:rsidRPr="00E321AA">
        <w:lastRenderedPageBreak/>
        <w:t>Applicants that do not successfully complete a health assessment shall not be allowed access to site.</w:t>
      </w:r>
    </w:p>
    <w:p w:rsidR="00E321AA" w:rsidRPr="00E321AA" w:rsidRDefault="00E321AA" w:rsidP="001D14E2">
      <w:pPr>
        <w:pStyle w:val="Bullet1"/>
      </w:pPr>
      <w:r w:rsidRPr="00E321AA">
        <w:t>The detail of this requirement is captured in KSA-055: Requirements for the Medical and Psychological Su</w:t>
      </w:r>
      <w:r w:rsidR="008E4FDE">
        <w:t>rveillance and Control Program</w:t>
      </w:r>
      <w:r w:rsidR="008F1278">
        <w:t>.</w:t>
      </w:r>
    </w:p>
    <w:p w:rsidR="00E321AA" w:rsidRDefault="00E321AA" w:rsidP="004D055E">
      <w:pPr>
        <w:pStyle w:val="Heading3"/>
        <w:rPr>
          <w:rFonts w:eastAsia="Arial Bold"/>
          <w:lang w:val="en-US"/>
        </w:rPr>
      </w:pPr>
      <w:bookmarkStart w:id="56" w:name="_Toc368310943"/>
      <w:r>
        <w:rPr>
          <w:rFonts w:eastAsia="Arial Bold"/>
          <w:lang w:val="en-US"/>
        </w:rPr>
        <w:t>Site Access Training (SAT)</w:t>
      </w:r>
      <w:bookmarkEnd w:id="56"/>
    </w:p>
    <w:p w:rsidR="00E321AA" w:rsidRPr="00E321AA" w:rsidRDefault="00E321AA" w:rsidP="001D14E2">
      <w:pPr>
        <w:pStyle w:val="Bullet1"/>
        <w:rPr>
          <w:rFonts w:eastAsia="Arial Bold"/>
        </w:rPr>
      </w:pPr>
      <w:r w:rsidRPr="00E321AA">
        <w:rPr>
          <w:rFonts w:eastAsia="Arial Bold"/>
        </w:rPr>
        <w:t>Applicants that are required to work outside the protected area of KNPS</w:t>
      </w:r>
      <w:r w:rsidR="00AD7B5D">
        <w:rPr>
          <w:rFonts w:eastAsia="Arial Bold"/>
        </w:rPr>
        <w:t>, excluding the intake basin,</w:t>
      </w:r>
      <w:r w:rsidRPr="00E321AA">
        <w:rPr>
          <w:rFonts w:eastAsia="Arial Bold"/>
        </w:rPr>
        <w:t xml:space="preserve"> shall be required to complete the Site Access Training (SAT) course before work may commence.</w:t>
      </w:r>
    </w:p>
    <w:p w:rsidR="00E321AA" w:rsidRPr="00E321AA" w:rsidRDefault="00E321AA" w:rsidP="001D14E2">
      <w:pPr>
        <w:pStyle w:val="Bullet1"/>
        <w:rPr>
          <w:rFonts w:eastAsia="Arial Bold"/>
        </w:rPr>
      </w:pPr>
      <w:r w:rsidRPr="00E321AA">
        <w:rPr>
          <w:rFonts w:eastAsia="Arial Bold"/>
        </w:rPr>
        <w:t>The SAT course is designed for persons working in the OCA and shall be different from the Plant Access Training (PAT) course for persons working in the protected area of KNPS</w:t>
      </w:r>
      <w:r w:rsidR="00AD7B5D">
        <w:rPr>
          <w:rFonts w:eastAsia="Arial Bold"/>
        </w:rPr>
        <w:t xml:space="preserve"> and the intake basin</w:t>
      </w:r>
      <w:r w:rsidRPr="00E321AA">
        <w:rPr>
          <w:rFonts w:eastAsia="Arial Bold"/>
        </w:rPr>
        <w:t xml:space="preserve">. </w:t>
      </w:r>
    </w:p>
    <w:p w:rsidR="00E321AA" w:rsidRPr="00E321AA" w:rsidRDefault="00E321AA" w:rsidP="001D14E2">
      <w:pPr>
        <w:pStyle w:val="Bullet1"/>
        <w:rPr>
          <w:rFonts w:eastAsia="Arial Bold"/>
        </w:rPr>
      </w:pPr>
      <w:r w:rsidRPr="00E321AA">
        <w:rPr>
          <w:rFonts w:eastAsia="Arial Bold"/>
        </w:rPr>
        <w:t>Applicants that do not successfully complete the SAT course shall not be allowed access to the site.</w:t>
      </w:r>
    </w:p>
    <w:p w:rsidR="004D055E" w:rsidRDefault="004D055E" w:rsidP="005F1946">
      <w:pPr>
        <w:pStyle w:val="Heading3"/>
        <w:rPr>
          <w:rFonts w:eastAsia="Arial Bold"/>
          <w:lang w:val="en-US"/>
        </w:rPr>
      </w:pPr>
      <w:bookmarkStart w:id="57" w:name="_Toc368310944"/>
      <w:r>
        <w:rPr>
          <w:rFonts w:eastAsia="Arial Bold"/>
          <w:lang w:val="en-US"/>
        </w:rPr>
        <w:t>Plant Access Training (PAT)</w:t>
      </w:r>
      <w:bookmarkEnd w:id="57"/>
    </w:p>
    <w:p w:rsidR="004D055E" w:rsidRPr="004D055E" w:rsidRDefault="004D055E" w:rsidP="001D14E2">
      <w:pPr>
        <w:pStyle w:val="Bullet1"/>
        <w:rPr>
          <w:rFonts w:eastAsia="Arial Bold"/>
        </w:rPr>
      </w:pPr>
      <w:r w:rsidRPr="004D055E">
        <w:rPr>
          <w:rFonts w:eastAsia="Arial Bold"/>
        </w:rPr>
        <w:t xml:space="preserve">Applicants </w:t>
      </w:r>
      <w:r w:rsidR="007E1562">
        <w:rPr>
          <w:rFonts w:eastAsia="Arial Bold"/>
        </w:rPr>
        <w:t xml:space="preserve">that </w:t>
      </w:r>
      <w:r w:rsidRPr="004D055E">
        <w:rPr>
          <w:rFonts w:eastAsia="Arial Bold"/>
        </w:rPr>
        <w:t xml:space="preserve">are required to </w:t>
      </w:r>
      <w:r w:rsidR="002417CB">
        <w:rPr>
          <w:rFonts w:eastAsia="Arial Bold"/>
        </w:rPr>
        <w:t>work in</w:t>
      </w:r>
      <w:r w:rsidR="002417CB" w:rsidRPr="002417CB">
        <w:rPr>
          <w:rFonts w:eastAsia="Arial Bold"/>
        </w:rPr>
        <w:t xml:space="preserve">side the protected area of KNPS shall be required to </w:t>
      </w:r>
      <w:r w:rsidRPr="004D055E">
        <w:rPr>
          <w:rFonts w:eastAsia="Arial Bold"/>
        </w:rPr>
        <w:t>complete the Plant Access Training (PAT) course before work may commence.</w:t>
      </w:r>
    </w:p>
    <w:p w:rsidR="004D055E" w:rsidRPr="004D055E" w:rsidRDefault="004D055E" w:rsidP="001D14E2">
      <w:pPr>
        <w:pStyle w:val="Bullet1"/>
        <w:rPr>
          <w:rFonts w:eastAsia="Arial Bold"/>
        </w:rPr>
      </w:pPr>
      <w:r w:rsidRPr="004D055E">
        <w:rPr>
          <w:rFonts w:eastAsia="Arial Bold"/>
        </w:rPr>
        <w:t>Applicants that do not successf</w:t>
      </w:r>
      <w:r w:rsidR="002417CB">
        <w:rPr>
          <w:rFonts w:eastAsia="Arial Bold"/>
        </w:rPr>
        <w:t>ully complete the PAT course shall</w:t>
      </w:r>
      <w:r w:rsidRPr="004D055E">
        <w:rPr>
          <w:rFonts w:eastAsia="Arial Bold"/>
        </w:rPr>
        <w:t xml:space="preserve"> not </w:t>
      </w:r>
      <w:r w:rsidR="00C344F1">
        <w:rPr>
          <w:rFonts w:eastAsia="Arial Bold"/>
        </w:rPr>
        <w:t>be allowed access to the site</w:t>
      </w:r>
      <w:r w:rsidRPr="004D055E">
        <w:rPr>
          <w:rFonts w:eastAsia="Arial Bold"/>
        </w:rPr>
        <w:t>.</w:t>
      </w:r>
    </w:p>
    <w:p w:rsidR="004D055E" w:rsidRPr="004D055E" w:rsidRDefault="004D055E" w:rsidP="001D14E2">
      <w:pPr>
        <w:pStyle w:val="Bullet1"/>
        <w:rPr>
          <w:rFonts w:eastAsia="Arial Bold"/>
        </w:rPr>
      </w:pPr>
      <w:r w:rsidRPr="004D055E">
        <w:rPr>
          <w:rFonts w:eastAsia="Arial Bold"/>
        </w:rPr>
        <w:t xml:space="preserve">Persons required to perform work in the intake basin </w:t>
      </w:r>
      <w:r w:rsidR="002417CB">
        <w:rPr>
          <w:rFonts w:eastAsia="Arial Bold"/>
        </w:rPr>
        <w:t>shall be required to pass</w:t>
      </w:r>
      <w:r w:rsidRPr="004D055E">
        <w:rPr>
          <w:rFonts w:eastAsia="Arial Bold"/>
        </w:rPr>
        <w:t xml:space="preserve"> PAT</w:t>
      </w:r>
      <w:r w:rsidR="001D14E2">
        <w:rPr>
          <w:rFonts w:eastAsia="Arial Bold"/>
        </w:rPr>
        <w:t>.</w:t>
      </w:r>
    </w:p>
    <w:p w:rsidR="00A16385" w:rsidRPr="00B37897" w:rsidRDefault="009C5ACA" w:rsidP="005F1946">
      <w:pPr>
        <w:pStyle w:val="Heading3"/>
        <w:rPr>
          <w:rFonts w:eastAsia="Arial Bold"/>
          <w:lang w:val="en-US"/>
        </w:rPr>
      </w:pPr>
      <w:bookmarkStart w:id="58" w:name="_Toc368310945"/>
      <w:r>
        <w:rPr>
          <w:rFonts w:eastAsia="Arial Bold"/>
          <w:lang w:val="en-US"/>
        </w:rPr>
        <w:t>Human Performance</w:t>
      </w:r>
      <w:r w:rsidR="00A16385" w:rsidRPr="00B37897">
        <w:rPr>
          <w:rFonts w:eastAsia="Arial Bold"/>
          <w:lang w:val="en-US"/>
        </w:rPr>
        <w:t xml:space="preserve"> Training</w:t>
      </w:r>
      <w:r>
        <w:rPr>
          <w:rFonts w:eastAsia="Arial Bold"/>
          <w:lang w:val="en-US"/>
        </w:rPr>
        <w:t xml:space="preserve"> (HPT)</w:t>
      </w:r>
      <w:bookmarkEnd w:id="58"/>
    </w:p>
    <w:p w:rsidR="00A16385" w:rsidRDefault="00A16385" w:rsidP="001D14E2">
      <w:pPr>
        <w:pStyle w:val="Bullet1"/>
      </w:pPr>
      <w:r w:rsidRPr="00B37897">
        <w:t xml:space="preserve">Applicants are required to complete the Human Performance Training </w:t>
      </w:r>
      <w:r w:rsidR="00367F68">
        <w:t>(HP</w:t>
      </w:r>
      <w:r w:rsidR="009C5ACA">
        <w:t>T</w:t>
      </w:r>
      <w:r w:rsidR="00367F68">
        <w:t>) before work may commence</w:t>
      </w:r>
      <w:r w:rsidRPr="00B37897">
        <w:t>.</w:t>
      </w:r>
    </w:p>
    <w:p w:rsidR="009C5ACA" w:rsidRPr="00B37897" w:rsidRDefault="009C5ACA" w:rsidP="001D14E2">
      <w:pPr>
        <w:pStyle w:val="Bullet1"/>
      </w:pPr>
      <w:r>
        <w:t>The HPT</w:t>
      </w:r>
      <w:r w:rsidRPr="009C5ACA">
        <w:t xml:space="preserve"> course for persons working in the O</w:t>
      </w:r>
      <w:r w:rsidR="001C59FB">
        <w:t>CA sha</w:t>
      </w:r>
      <w:r>
        <w:t>ll be different from the HP</w:t>
      </w:r>
      <w:r w:rsidRPr="009C5ACA">
        <w:t xml:space="preserve">T course </w:t>
      </w:r>
      <w:r w:rsidR="00197431">
        <w:t>for persons working inside the protected area of Koeberg.</w:t>
      </w:r>
    </w:p>
    <w:p w:rsidR="009C5ACA" w:rsidRDefault="00A16385" w:rsidP="001D14E2">
      <w:pPr>
        <w:pStyle w:val="Bullet1"/>
      </w:pPr>
      <w:r w:rsidRPr="00B37897">
        <w:t xml:space="preserve">The content of the HP </w:t>
      </w:r>
      <w:r w:rsidR="00FF4D63">
        <w:t xml:space="preserve">Training course </w:t>
      </w:r>
      <w:r w:rsidR="00AD7B5D">
        <w:t>shall be aligned to meet the HP needs for</w:t>
      </w:r>
      <w:r w:rsidRPr="00B37897">
        <w:t xml:space="preserve"> skilled and unskilled workers</w:t>
      </w:r>
      <w:r w:rsidR="009C5ACA">
        <w:t>.</w:t>
      </w:r>
    </w:p>
    <w:p w:rsidR="00FF4D63" w:rsidRPr="00B37897" w:rsidRDefault="00FF4D63" w:rsidP="001D14E2">
      <w:pPr>
        <w:pStyle w:val="Bullet1"/>
      </w:pPr>
      <w:r w:rsidRPr="00FF4D63">
        <w:t>Applicants that do n</w:t>
      </w:r>
      <w:r>
        <w:t>ot successfully complete the HP</w:t>
      </w:r>
      <w:r w:rsidR="009C5ACA">
        <w:t>T</w:t>
      </w:r>
      <w:r w:rsidRPr="00FF4D63">
        <w:t xml:space="preserve"> </w:t>
      </w:r>
      <w:r w:rsidR="002417CB">
        <w:t>course shall</w:t>
      </w:r>
      <w:r w:rsidR="00853513">
        <w:t xml:space="preserve"> not </w:t>
      </w:r>
      <w:r w:rsidR="00197431">
        <w:t>be allowed access to site</w:t>
      </w:r>
      <w:r w:rsidR="002417CB">
        <w:t>.</w:t>
      </w:r>
    </w:p>
    <w:p w:rsidR="00DC2631" w:rsidRDefault="00A16385" w:rsidP="001D14E2">
      <w:pPr>
        <w:pStyle w:val="Bullet1"/>
      </w:pPr>
      <w:r w:rsidRPr="00B37897">
        <w:t>Transmission personnel will be exempted f</w:t>
      </w:r>
      <w:r w:rsidR="009C5ACA">
        <w:t>rom Koeberg’s PAT and HP</w:t>
      </w:r>
      <w:r w:rsidRPr="00B37897">
        <w:t>T if they produc</w:t>
      </w:r>
      <w:r w:rsidR="009C5ACA">
        <w:t>e proof that the Transmission PAT and HP</w:t>
      </w:r>
      <w:r w:rsidR="00853513">
        <w:t xml:space="preserve">T are </w:t>
      </w:r>
      <w:r w:rsidRPr="00B37897">
        <w:t>valid.</w:t>
      </w:r>
    </w:p>
    <w:p w:rsidR="002D3A29" w:rsidRPr="00E321AA" w:rsidRDefault="004F2C5A" w:rsidP="001D14E2">
      <w:pPr>
        <w:pStyle w:val="Bullet1"/>
      </w:pPr>
      <w:r w:rsidRPr="004F2C5A">
        <w:t>Persons required to perform work in the intake basin shal</w:t>
      </w:r>
      <w:r w:rsidR="00197431">
        <w:t xml:space="preserve">l be required to pass the protected area </w:t>
      </w:r>
      <w:r>
        <w:t>HPT</w:t>
      </w:r>
      <w:r w:rsidR="00197431">
        <w:t>.</w:t>
      </w:r>
    </w:p>
    <w:p w:rsidR="00A16385" w:rsidRDefault="00595564" w:rsidP="005F1946">
      <w:pPr>
        <w:pStyle w:val="Heading3"/>
        <w:rPr>
          <w:rFonts w:eastAsia="Arial Bold"/>
        </w:rPr>
      </w:pPr>
      <w:bookmarkStart w:id="59" w:name="_Toc368310946"/>
      <w:r>
        <w:rPr>
          <w:rFonts w:eastAsia="Arial Bold"/>
        </w:rPr>
        <w:t>Non-disclosure</w:t>
      </w:r>
      <w:r w:rsidR="002D3A29">
        <w:rPr>
          <w:rFonts w:eastAsia="Arial Bold"/>
        </w:rPr>
        <w:t xml:space="preserve"> of Information</w:t>
      </w:r>
      <w:bookmarkEnd w:id="59"/>
    </w:p>
    <w:p w:rsidR="002D3A29" w:rsidRPr="002D3A29" w:rsidRDefault="002D3A29" w:rsidP="001D14E2">
      <w:pPr>
        <w:pStyle w:val="Bullet1"/>
        <w:rPr>
          <w:rFonts w:eastAsia="Arial Bold"/>
        </w:rPr>
      </w:pPr>
      <w:r>
        <w:rPr>
          <w:rFonts w:eastAsia="Arial Bold"/>
        </w:rPr>
        <w:t>Applicants are</w:t>
      </w:r>
      <w:r w:rsidRPr="002D3A29">
        <w:rPr>
          <w:rFonts w:eastAsia="Arial Bold"/>
        </w:rPr>
        <w:t xml:space="preserve"> required to sign a non-disclosure agreement. This is to ensure that Eskom information that comes to the attention of the individual is protected.</w:t>
      </w:r>
    </w:p>
    <w:p w:rsidR="00A16385" w:rsidRPr="00B37897" w:rsidRDefault="00A16385" w:rsidP="00B10EE2">
      <w:pPr>
        <w:pStyle w:val="Heading2"/>
        <w:rPr>
          <w:rFonts w:eastAsia="Arial Bold"/>
        </w:rPr>
      </w:pPr>
      <w:bookmarkStart w:id="60" w:name="_Toc368310947"/>
      <w:r w:rsidRPr="00B37897">
        <w:rPr>
          <w:rFonts w:eastAsia="Arial Bold"/>
        </w:rPr>
        <w:t>Radiation Worker Training</w:t>
      </w:r>
      <w:bookmarkEnd w:id="60"/>
    </w:p>
    <w:p w:rsidR="00A16385" w:rsidRDefault="00A16385" w:rsidP="001D14E2">
      <w:pPr>
        <w:pStyle w:val="Paragraph3"/>
      </w:pPr>
      <w:r w:rsidRPr="00B37897">
        <w:t xml:space="preserve">Applicants are required to </w:t>
      </w:r>
      <w:r w:rsidR="00FF4D63">
        <w:t xml:space="preserve">successfully </w:t>
      </w:r>
      <w:r w:rsidRPr="00B37897">
        <w:t xml:space="preserve">complete the required radiation worker training before </w:t>
      </w:r>
      <w:r w:rsidR="00DC5935">
        <w:t>access to radiation zones is</w:t>
      </w:r>
      <w:r w:rsidRPr="00B37897">
        <w:t xml:space="preserve"> considered.</w:t>
      </w:r>
    </w:p>
    <w:p w:rsidR="001561DC" w:rsidRDefault="001561DC" w:rsidP="001D14E2">
      <w:pPr>
        <w:pStyle w:val="Paragraph3"/>
      </w:pPr>
      <w:r>
        <w:t>Failure to successfully complete the radiation training shall result in access to radiation zones being restricted.</w:t>
      </w:r>
    </w:p>
    <w:p w:rsidR="00A16385" w:rsidRPr="00B37897" w:rsidRDefault="00A16385" w:rsidP="00B10EE2">
      <w:pPr>
        <w:pStyle w:val="Heading2"/>
        <w:rPr>
          <w:rFonts w:eastAsia="Arial Bold"/>
        </w:rPr>
      </w:pPr>
      <w:bookmarkStart w:id="61" w:name="_Toc368310948"/>
      <w:r w:rsidRPr="00B37897">
        <w:rPr>
          <w:rFonts w:eastAsia="Arial Bold"/>
        </w:rPr>
        <w:lastRenderedPageBreak/>
        <w:t>Specific Training</w:t>
      </w:r>
      <w:bookmarkEnd w:id="61"/>
    </w:p>
    <w:p w:rsidR="00A16385" w:rsidRPr="00B37897" w:rsidRDefault="00A16385" w:rsidP="001D14E2">
      <w:pPr>
        <w:pStyle w:val="Paragraph3"/>
      </w:pPr>
      <w:r w:rsidRPr="00B37897">
        <w:t xml:space="preserve">The scope of each applicant’s work requirements shall be assessed to determine the additional training that is required before </w:t>
      </w:r>
      <w:r w:rsidR="00AE70D3">
        <w:t>work may commence</w:t>
      </w:r>
      <w:r w:rsidRPr="00B37897">
        <w:t>.</w:t>
      </w:r>
    </w:p>
    <w:p w:rsidR="00A16385" w:rsidRPr="00B37897" w:rsidRDefault="00A16385" w:rsidP="001D14E2">
      <w:pPr>
        <w:pStyle w:val="Paragraph3"/>
      </w:pPr>
      <w:r w:rsidRPr="00B37897">
        <w:t>Responsible Managers shall be required to identify the specific training needs and ensure compliance.</w:t>
      </w:r>
    </w:p>
    <w:p w:rsidR="00A16385" w:rsidRPr="00B37897" w:rsidRDefault="00A16385" w:rsidP="001D14E2">
      <w:pPr>
        <w:pStyle w:val="Paragraph3"/>
      </w:pPr>
      <w:r w:rsidRPr="00B37897">
        <w:t>Additional training may include but is not limited to:</w:t>
      </w:r>
    </w:p>
    <w:p w:rsidR="00A16385" w:rsidRPr="00B37897" w:rsidRDefault="00A16385" w:rsidP="001D14E2">
      <w:pPr>
        <w:pStyle w:val="Bullet1"/>
      </w:pPr>
      <w:r w:rsidRPr="00B37897">
        <w:t>confined space</w:t>
      </w:r>
    </w:p>
    <w:p w:rsidR="00A16385" w:rsidRPr="00B37897" w:rsidRDefault="00A16385" w:rsidP="001D14E2">
      <w:pPr>
        <w:pStyle w:val="Bullet1"/>
      </w:pPr>
      <w:r w:rsidRPr="00B37897">
        <w:t>working at heights,</w:t>
      </w:r>
    </w:p>
    <w:p w:rsidR="00A16385" w:rsidRDefault="00ED45E1" w:rsidP="001D14E2">
      <w:pPr>
        <w:pStyle w:val="Bullet1"/>
      </w:pPr>
      <w:r>
        <w:t>foreign material exclusion,</w:t>
      </w:r>
    </w:p>
    <w:p w:rsidR="00ED45E1" w:rsidRPr="00037C93" w:rsidRDefault="00037C93" w:rsidP="001D14E2">
      <w:pPr>
        <w:pStyle w:val="Bullet1"/>
      </w:pPr>
      <w:r>
        <w:t>working with asbestos</w:t>
      </w:r>
    </w:p>
    <w:p w:rsidR="00ED45E1" w:rsidRDefault="00ED45E1" w:rsidP="001D14E2">
      <w:pPr>
        <w:pStyle w:val="Bullet1"/>
      </w:pPr>
      <w:r>
        <w:t>basic rigging</w:t>
      </w:r>
    </w:p>
    <w:p w:rsidR="00ED45E1" w:rsidRDefault="00ED45E1" w:rsidP="001D14E2">
      <w:pPr>
        <w:pStyle w:val="Bullet1"/>
      </w:pPr>
      <w:r>
        <w:t>materials handling</w:t>
      </w:r>
    </w:p>
    <w:p w:rsidR="00B45FBD" w:rsidRDefault="00ED45E1" w:rsidP="001D14E2">
      <w:pPr>
        <w:pStyle w:val="Bullet1"/>
      </w:pPr>
      <w:r>
        <w:t>supervisor training</w:t>
      </w:r>
    </w:p>
    <w:p w:rsidR="00B91F12" w:rsidRDefault="007D56FC" w:rsidP="00B91F12">
      <w:pPr>
        <w:pStyle w:val="Bullet1"/>
        <w:numPr>
          <w:ilvl w:val="0"/>
          <w:numId w:val="0"/>
        </w:numPr>
        <w:ind w:left="397" w:hanging="397"/>
      </w:pPr>
      <w:r>
        <w:t>The details of these</w:t>
      </w:r>
      <w:r w:rsidR="00606BFB">
        <w:t xml:space="preserve"> requirement</w:t>
      </w:r>
      <w:r>
        <w:t>s</w:t>
      </w:r>
      <w:r w:rsidR="00B45FBD" w:rsidRPr="00606BFB">
        <w:t xml:space="preserve"> are</w:t>
      </w:r>
      <w:r w:rsidR="00C616B3">
        <w:t xml:space="preserve"> captured in KSA-</w:t>
      </w:r>
      <w:r w:rsidR="00B91F12" w:rsidRPr="00606BFB">
        <w:t>119</w:t>
      </w:r>
      <w:r w:rsidR="00606BFB">
        <w:t>.</w:t>
      </w:r>
    </w:p>
    <w:p w:rsidR="00ED45E1" w:rsidRDefault="00ED45E1" w:rsidP="00ED45E1">
      <w:pPr>
        <w:pStyle w:val="Heading2"/>
        <w:rPr>
          <w:rFonts w:eastAsia="Arial Bold"/>
        </w:rPr>
      </w:pPr>
      <w:bookmarkStart w:id="62" w:name="_Toc368310949"/>
      <w:r>
        <w:rPr>
          <w:rFonts w:eastAsia="Arial Bold"/>
        </w:rPr>
        <w:t>TECHNICAL ASSESSMENTS</w:t>
      </w:r>
      <w:bookmarkEnd w:id="62"/>
    </w:p>
    <w:p w:rsidR="00ED45E1" w:rsidRDefault="00ED45E1" w:rsidP="001D14E2">
      <w:pPr>
        <w:pStyle w:val="Paragraph3"/>
        <w:rPr>
          <w:rFonts w:eastAsia="Arial Bold"/>
        </w:rPr>
      </w:pPr>
      <w:r w:rsidRPr="00ED45E1">
        <w:rPr>
          <w:rFonts w:eastAsia="Arial Bold"/>
        </w:rPr>
        <w:t>Persons that are required to perf</w:t>
      </w:r>
      <w:r w:rsidR="00B27133">
        <w:rPr>
          <w:rFonts w:eastAsia="Arial Bold"/>
        </w:rPr>
        <w:t>orm work of a technical nature</w:t>
      </w:r>
      <w:r w:rsidR="002F6758">
        <w:rPr>
          <w:rFonts w:eastAsia="Arial Bold"/>
        </w:rPr>
        <w:t xml:space="preserve"> on the Koeberg</w:t>
      </w:r>
      <w:r w:rsidRPr="00ED45E1">
        <w:rPr>
          <w:rFonts w:eastAsia="Arial Bold"/>
        </w:rPr>
        <w:t xml:space="preserve"> </w:t>
      </w:r>
      <w:r w:rsidR="00DC5935">
        <w:rPr>
          <w:rFonts w:eastAsia="Arial Bold"/>
        </w:rPr>
        <w:t xml:space="preserve">site </w:t>
      </w:r>
      <w:r w:rsidRPr="00ED45E1">
        <w:rPr>
          <w:rFonts w:eastAsia="Arial Bold"/>
        </w:rPr>
        <w:t>shall be required to perform technical assessm</w:t>
      </w:r>
      <w:r w:rsidR="00AE70D3">
        <w:rPr>
          <w:rFonts w:eastAsia="Arial Bold"/>
        </w:rPr>
        <w:t>ents and be authorised to perform the work</w:t>
      </w:r>
      <w:r w:rsidR="00FD4B79">
        <w:rPr>
          <w:rFonts w:eastAsia="Arial Bold"/>
        </w:rPr>
        <w:t xml:space="preserve"> that they have been assessed for.</w:t>
      </w:r>
    </w:p>
    <w:p w:rsidR="000E2A33" w:rsidRDefault="00FF4D63" w:rsidP="001D14E2">
      <w:pPr>
        <w:pStyle w:val="Paragraph3"/>
        <w:rPr>
          <w:rFonts w:eastAsia="Arial Bold"/>
        </w:rPr>
      </w:pPr>
      <w:r w:rsidRPr="00FF4D63">
        <w:rPr>
          <w:rFonts w:eastAsia="Arial Bold"/>
        </w:rPr>
        <w:t>Applicants that do no</w:t>
      </w:r>
      <w:r>
        <w:rPr>
          <w:rFonts w:eastAsia="Arial Bold"/>
        </w:rPr>
        <w:t>t successfully complete the technical</w:t>
      </w:r>
      <w:r w:rsidRPr="00FF4D63">
        <w:rPr>
          <w:rFonts w:eastAsia="Arial Bold"/>
        </w:rPr>
        <w:t xml:space="preserve"> assessment </w:t>
      </w:r>
      <w:r w:rsidR="002F6758">
        <w:rPr>
          <w:rFonts w:eastAsia="Arial Bold"/>
        </w:rPr>
        <w:t>may not perform work on the Koeberg</w:t>
      </w:r>
      <w:r w:rsidR="00AE70D3">
        <w:rPr>
          <w:rFonts w:eastAsia="Arial Bold"/>
        </w:rPr>
        <w:t xml:space="preserve"> site</w:t>
      </w:r>
      <w:r w:rsidRPr="00FF4D63">
        <w:rPr>
          <w:rFonts w:eastAsia="Arial Bold"/>
        </w:rPr>
        <w:t>.</w:t>
      </w:r>
    </w:p>
    <w:p w:rsidR="00313AD7" w:rsidRPr="00ED45E1" w:rsidRDefault="008A60E5" w:rsidP="001D14E2">
      <w:pPr>
        <w:pStyle w:val="Paragraph3"/>
        <w:rPr>
          <w:rFonts w:eastAsia="Arial Bold"/>
        </w:rPr>
      </w:pPr>
      <w:r>
        <w:rPr>
          <w:rFonts w:eastAsia="Arial Bold"/>
        </w:rPr>
        <w:t>The d</w:t>
      </w:r>
      <w:r w:rsidR="00313AD7" w:rsidRPr="00B27133">
        <w:rPr>
          <w:rFonts w:eastAsia="Arial Bold"/>
        </w:rPr>
        <w:t>etail</w:t>
      </w:r>
      <w:r w:rsidR="00606BFB" w:rsidRPr="00B27133">
        <w:rPr>
          <w:rFonts w:eastAsia="Arial Bold"/>
        </w:rPr>
        <w:t>s</w:t>
      </w:r>
      <w:r w:rsidR="00313AD7" w:rsidRPr="00B27133">
        <w:rPr>
          <w:rFonts w:eastAsia="Arial Bold"/>
        </w:rPr>
        <w:t xml:space="preserve"> of this r</w:t>
      </w:r>
      <w:r>
        <w:rPr>
          <w:rFonts w:eastAsia="Arial Bold"/>
        </w:rPr>
        <w:t>equirement are</w:t>
      </w:r>
      <w:r w:rsidR="00C616B3">
        <w:rPr>
          <w:rFonts w:eastAsia="Arial Bold"/>
        </w:rPr>
        <w:t xml:space="preserve"> captured in KSA-</w:t>
      </w:r>
      <w:r w:rsidR="00313AD7" w:rsidRPr="00B27133">
        <w:rPr>
          <w:rFonts w:eastAsia="Arial Bold"/>
        </w:rPr>
        <w:t>119</w:t>
      </w:r>
      <w:r w:rsidR="00C616B3">
        <w:rPr>
          <w:rFonts w:eastAsia="Arial Bold"/>
        </w:rPr>
        <w:t>.</w:t>
      </w:r>
    </w:p>
    <w:p w:rsidR="00A16385" w:rsidRPr="00B37897" w:rsidRDefault="00A16385" w:rsidP="00ED45E1">
      <w:pPr>
        <w:pStyle w:val="Heading2"/>
        <w:rPr>
          <w:rFonts w:eastAsia="Arial Bold"/>
        </w:rPr>
      </w:pPr>
      <w:bookmarkStart w:id="63" w:name="_Toc368310950"/>
      <w:r w:rsidRPr="00B37897">
        <w:rPr>
          <w:rFonts w:eastAsia="Arial Bold"/>
        </w:rPr>
        <w:t>FINAL ACCEPTANCE</w:t>
      </w:r>
      <w:bookmarkEnd w:id="63"/>
    </w:p>
    <w:p w:rsidR="00A16385" w:rsidRPr="00B37897" w:rsidRDefault="00BA7539" w:rsidP="001D14E2">
      <w:pPr>
        <w:pStyle w:val="BodyText"/>
      </w:pPr>
      <w:r>
        <w:t>All required FFD requirements</w:t>
      </w:r>
      <w:r w:rsidR="00A16385" w:rsidRPr="00B37897">
        <w:t xml:space="preserve"> shall be completed successfully before final acceptance is processed and a security permit is issued.</w:t>
      </w:r>
    </w:p>
    <w:p w:rsidR="00BA7539" w:rsidRDefault="003241FC" w:rsidP="00BA7539">
      <w:pPr>
        <w:pStyle w:val="Heading2"/>
        <w:rPr>
          <w:rFonts w:eastAsia="Arial Bold"/>
        </w:rPr>
      </w:pPr>
      <w:bookmarkStart w:id="64" w:name="_Toc368310951"/>
      <w:r>
        <w:rPr>
          <w:rFonts w:eastAsia="Arial Bold"/>
        </w:rPr>
        <w:t>Visitors</w:t>
      </w:r>
      <w:bookmarkEnd w:id="64"/>
    </w:p>
    <w:p w:rsidR="00A61120" w:rsidRPr="00AE70D3" w:rsidRDefault="003241FC" w:rsidP="001D14E2">
      <w:pPr>
        <w:pStyle w:val="BodyText"/>
        <w:rPr>
          <w:rFonts w:eastAsia="Arial Bold"/>
        </w:rPr>
      </w:pPr>
      <w:r w:rsidRPr="003241FC">
        <w:rPr>
          <w:rFonts w:eastAsia="Arial Bold"/>
        </w:rPr>
        <w:t xml:space="preserve">Visitors </w:t>
      </w:r>
      <w:r w:rsidR="00AE70D3">
        <w:rPr>
          <w:rFonts w:eastAsia="Arial Bold"/>
        </w:rPr>
        <w:t xml:space="preserve">are not allowed to perform work on the Koeberg site.  </w:t>
      </w:r>
      <w:r w:rsidR="00DC5935" w:rsidRPr="000E2A33">
        <w:rPr>
          <w:rFonts w:eastAsia="Arial Bold"/>
        </w:rPr>
        <w:t xml:space="preserve">Access </w:t>
      </w:r>
      <w:r w:rsidR="00DC5935">
        <w:rPr>
          <w:rFonts w:eastAsia="Arial Bold"/>
        </w:rPr>
        <w:t xml:space="preserve">requirements </w:t>
      </w:r>
      <w:r w:rsidR="00DC5935" w:rsidRPr="000E2A33">
        <w:rPr>
          <w:rFonts w:eastAsia="Arial Bold"/>
        </w:rPr>
        <w:t>for visitors are</w:t>
      </w:r>
      <w:r w:rsidR="00AE70D3" w:rsidRPr="000E2A33">
        <w:rPr>
          <w:rFonts w:eastAsia="Arial Bold"/>
        </w:rPr>
        <w:t xml:space="preserve"> dealt with in</w:t>
      </w:r>
      <w:r w:rsidR="000839B7" w:rsidRPr="000E2A33">
        <w:rPr>
          <w:rFonts w:eastAsia="Arial Bold"/>
        </w:rPr>
        <w:t xml:space="preserve"> KAA-777 “Process for Access to KNPS”.</w:t>
      </w:r>
      <w:r w:rsidRPr="003241FC">
        <w:rPr>
          <w:rFonts w:eastAsia="Arial Bold"/>
        </w:rPr>
        <w:t xml:space="preserve"> </w:t>
      </w:r>
    </w:p>
    <w:p w:rsidR="00A16385" w:rsidRPr="003241FC" w:rsidRDefault="00A16385" w:rsidP="003241FC">
      <w:pPr>
        <w:pStyle w:val="Heading2"/>
        <w:rPr>
          <w:rFonts w:eastAsia="Arial Bold"/>
        </w:rPr>
      </w:pPr>
      <w:bookmarkStart w:id="65" w:name="_Toc368310952"/>
      <w:r w:rsidRPr="003241FC">
        <w:rPr>
          <w:rFonts w:eastAsia="Arial Bold"/>
        </w:rPr>
        <w:t>EXIT PROCEDURE</w:t>
      </w:r>
      <w:bookmarkEnd w:id="65"/>
    </w:p>
    <w:p w:rsidR="00A16385" w:rsidRPr="00B37897" w:rsidRDefault="00A16385" w:rsidP="001D14E2">
      <w:pPr>
        <w:pStyle w:val="BodyText"/>
      </w:pPr>
      <w:r w:rsidRPr="00B37897">
        <w:t>Responsible Managers</w:t>
      </w:r>
      <w:r w:rsidR="00B27133">
        <w:t xml:space="preserve"> or site agents</w:t>
      </w:r>
      <w:r w:rsidRPr="00B37897">
        <w:t xml:space="preserve"> shall ensure that permit holders that no longer require access to site shall be required to comply with the FFD exit procedure.</w:t>
      </w:r>
    </w:p>
    <w:p w:rsidR="00644C5A" w:rsidRDefault="00644C5A" w:rsidP="00644C5A">
      <w:pPr>
        <w:pStyle w:val="Heading2"/>
        <w:rPr>
          <w:rFonts w:eastAsia="Arial Bold"/>
        </w:rPr>
      </w:pPr>
      <w:bookmarkStart w:id="66" w:name="_Toc368310953"/>
      <w:r>
        <w:rPr>
          <w:rFonts w:eastAsia="Arial Bold"/>
        </w:rPr>
        <w:t>Appeal process</w:t>
      </w:r>
      <w:bookmarkEnd w:id="66"/>
    </w:p>
    <w:p w:rsidR="00644C5A" w:rsidRPr="00644C5A" w:rsidRDefault="00644C5A" w:rsidP="001D14E2">
      <w:pPr>
        <w:pStyle w:val="BodyText"/>
        <w:rPr>
          <w:rFonts w:eastAsia="Arial Bold"/>
        </w:rPr>
      </w:pPr>
      <w:r w:rsidRPr="00644C5A">
        <w:rPr>
          <w:rFonts w:eastAsia="Arial Bold"/>
        </w:rPr>
        <w:t>Appeals in respect of criminal records shall be processed in terms of procedure KAA-774 “Security Screening Process”</w:t>
      </w:r>
      <w:r w:rsidR="00C616B3">
        <w:rPr>
          <w:rFonts w:eastAsia="Arial Bold"/>
        </w:rPr>
        <w:t>.</w:t>
      </w:r>
    </w:p>
    <w:p w:rsidR="00644C5A" w:rsidRPr="00644C5A" w:rsidRDefault="00A16385" w:rsidP="00644C5A">
      <w:pPr>
        <w:pStyle w:val="Heading2"/>
        <w:rPr>
          <w:rFonts w:eastAsia="Arial Bold"/>
        </w:rPr>
      </w:pPr>
      <w:bookmarkStart w:id="67" w:name="_Toc368310954"/>
      <w:r w:rsidRPr="00B37897">
        <w:rPr>
          <w:rFonts w:eastAsia="Arial Bold"/>
        </w:rPr>
        <w:lastRenderedPageBreak/>
        <w:t>WAIVER PROCESS</w:t>
      </w:r>
      <w:bookmarkEnd w:id="67"/>
    </w:p>
    <w:p w:rsidR="003A6E62" w:rsidRDefault="00A16385" w:rsidP="001D14E2">
      <w:pPr>
        <w:pStyle w:val="Paragraph3"/>
      </w:pPr>
      <w:r w:rsidRPr="00DC5935">
        <w:t>Waiver</w:t>
      </w:r>
      <w:r w:rsidR="00061BC7" w:rsidRPr="00DC5935">
        <w:t>s</w:t>
      </w:r>
      <w:r w:rsidR="000D0B78">
        <w:t xml:space="preserve"> in respect of</w:t>
      </w:r>
      <w:r w:rsidRPr="00DC5935">
        <w:t xml:space="preserve"> training requirements shall </w:t>
      </w:r>
      <w:r w:rsidR="003A6E62">
        <w:t>only be considered in exceptional circumstances and shall be accompanied by a risk assessment before a decision is taken</w:t>
      </w:r>
      <w:r w:rsidR="000D0B78">
        <w:t>.</w:t>
      </w:r>
    </w:p>
    <w:p w:rsidR="00644C5A" w:rsidRPr="00B37897" w:rsidRDefault="003A6E62" w:rsidP="001D14E2">
      <w:pPr>
        <w:pStyle w:val="Paragraph3"/>
      </w:pPr>
      <w:r>
        <w:t xml:space="preserve">Waiver applications shall </w:t>
      </w:r>
      <w:r w:rsidR="00A16385" w:rsidRPr="00DC5935">
        <w:t>be processed in terms of KSA</w:t>
      </w:r>
      <w:r w:rsidR="00C616B3">
        <w:t>-</w:t>
      </w:r>
      <w:r w:rsidR="00A16385" w:rsidRPr="00DC5935">
        <w:t xml:space="preserve">119 “Management and Control </w:t>
      </w:r>
      <w:r w:rsidR="00061BC7" w:rsidRPr="00DC5935">
        <w:t xml:space="preserve">of </w:t>
      </w:r>
      <w:r w:rsidR="00AE70D3" w:rsidRPr="00DC5935">
        <w:t>Supplemental W</w:t>
      </w:r>
      <w:r w:rsidR="00A16385" w:rsidRPr="00DC5935">
        <w:t>orkers at KNPS”.</w:t>
      </w:r>
    </w:p>
    <w:p w:rsidR="003642B1" w:rsidRDefault="003642B1" w:rsidP="003642B1">
      <w:pPr>
        <w:pStyle w:val="Heading2"/>
        <w:rPr>
          <w:rFonts w:eastAsia="Arial Bold"/>
        </w:rPr>
      </w:pPr>
      <w:bookmarkStart w:id="68" w:name="_Toc368310955"/>
      <w:r>
        <w:rPr>
          <w:rFonts w:eastAsia="Arial Bold"/>
        </w:rPr>
        <w:t>VERIFICATION OF QUALIFICATIONS</w:t>
      </w:r>
      <w:bookmarkEnd w:id="68"/>
    </w:p>
    <w:p w:rsidR="003642B1" w:rsidRPr="003642B1" w:rsidRDefault="003642B1" w:rsidP="001D14E2">
      <w:pPr>
        <w:pStyle w:val="BodyText"/>
        <w:rPr>
          <w:rFonts w:eastAsia="Arial Bold"/>
        </w:rPr>
      </w:pPr>
      <w:r>
        <w:rPr>
          <w:rFonts w:eastAsia="Arial Bold"/>
        </w:rPr>
        <w:t>Eskom retains the right to verify any tertiary qualification that an applicant is required to have to work in a specific discipline.</w:t>
      </w:r>
    </w:p>
    <w:p w:rsidR="00644C5A" w:rsidRDefault="00644C5A" w:rsidP="00644C5A">
      <w:pPr>
        <w:pStyle w:val="Heading2"/>
        <w:rPr>
          <w:rFonts w:eastAsia="Arial Bold"/>
        </w:rPr>
      </w:pPr>
      <w:bookmarkStart w:id="69" w:name="_Toc368310956"/>
      <w:r w:rsidRPr="00644C5A">
        <w:rPr>
          <w:rFonts w:eastAsia="Arial Bold"/>
        </w:rPr>
        <w:t>FRAUDULENT DOCUMENTS</w:t>
      </w:r>
      <w:bookmarkEnd w:id="69"/>
    </w:p>
    <w:p w:rsidR="00644C5A" w:rsidRPr="00644C5A" w:rsidRDefault="00644C5A" w:rsidP="001D14E2">
      <w:pPr>
        <w:pStyle w:val="BodyText"/>
      </w:pPr>
      <w:r w:rsidRPr="00644C5A">
        <w:t>Applicants that have presented fraudulent documentation shall be permanently denied access to the Koeberg site.</w:t>
      </w:r>
    </w:p>
    <w:p w:rsidR="00807CB1" w:rsidRPr="00644C5A" w:rsidRDefault="00644C5A" w:rsidP="005F1946">
      <w:pPr>
        <w:pStyle w:val="Heading2"/>
        <w:rPr>
          <w:rFonts w:eastAsia="Arial Bold"/>
        </w:rPr>
      </w:pPr>
      <w:bookmarkStart w:id="70" w:name="_Toc368310957"/>
      <w:r w:rsidRPr="00644C5A">
        <w:rPr>
          <w:rFonts w:eastAsia="Arial Bold"/>
        </w:rPr>
        <w:t>FALSE DECLARATIONS</w:t>
      </w:r>
      <w:bookmarkEnd w:id="70"/>
    </w:p>
    <w:p w:rsidR="00807CB1" w:rsidRPr="00807CB1" w:rsidRDefault="001300FD" w:rsidP="005F1946">
      <w:pPr>
        <w:pStyle w:val="BodyText"/>
      </w:pPr>
      <w:r>
        <w:t>Applicants that have made</w:t>
      </w:r>
      <w:r w:rsidR="00807CB1">
        <w:t xml:space="preserve"> false</w:t>
      </w:r>
      <w:r w:rsidR="00807CB1" w:rsidRPr="00807CB1">
        <w:t xml:space="preserve"> </w:t>
      </w:r>
      <w:r w:rsidR="00807CB1">
        <w:t>declaration</w:t>
      </w:r>
      <w:r>
        <w:t>s</w:t>
      </w:r>
      <w:r w:rsidR="00807CB1">
        <w:t xml:space="preserve"> </w:t>
      </w:r>
      <w:r w:rsidR="00807CB1" w:rsidRPr="00807CB1">
        <w:t xml:space="preserve">shall be permanently denied access </w:t>
      </w:r>
      <w:r w:rsidR="005106A0">
        <w:t>to the Koeberg</w:t>
      </w:r>
      <w:r w:rsidR="00807CB1">
        <w:t xml:space="preserve"> site.</w:t>
      </w:r>
    </w:p>
    <w:p w:rsidR="00A16385" w:rsidRPr="000839B7" w:rsidRDefault="00A16385" w:rsidP="00672CC8">
      <w:pPr>
        <w:pStyle w:val="Heading2"/>
        <w:numPr>
          <w:ilvl w:val="1"/>
          <w:numId w:val="12"/>
        </w:numPr>
        <w:rPr>
          <w:rFonts w:eastAsia="Arial Bold"/>
        </w:rPr>
      </w:pPr>
      <w:bookmarkStart w:id="71" w:name="_Toc368310958"/>
      <w:r w:rsidRPr="000839B7">
        <w:rPr>
          <w:rFonts w:eastAsia="Arial Bold"/>
        </w:rPr>
        <w:t>LIAISON</w:t>
      </w:r>
      <w:bookmarkEnd w:id="71"/>
    </w:p>
    <w:p w:rsidR="00A16385" w:rsidRPr="00B37897" w:rsidRDefault="00061BC7" w:rsidP="005F1946">
      <w:pPr>
        <w:pStyle w:val="BodyText"/>
      </w:pPr>
      <w:r>
        <w:t>Any correspondence</w:t>
      </w:r>
      <w:r w:rsidR="00A16385" w:rsidRPr="00B37897">
        <w:t xml:space="preserve"> relating to this standard shall be through the </w:t>
      </w:r>
      <w:r w:rsidR="001300FD">
        <w:t>Business Support FFD Co-O</w:t>
      </w:r>
      <w:r w:rsidR="00FD4B79">
        <w:t>rdinator.</w:t>
      </w:r>
    </w:p>
    <w:p w:rsidR="00A16385" w:rsidRPr="000839B7" w:rsidRDefault="00A16385" w:rsidP="00672CC8">
      <w:pPr>
        <w:pStyle w:val="Heading2"/>
        <w:numPr>
          <w:ilvl w:val="1"/>
          <w:numId w:val="12"/>
        </w:numPr>
        <w:rPr>
          <w:rFonts w:eastAsia="Arial Bold"/>
        </w:rPr>
      </w:pPr>
      <w:bookmarkStart w:id="72" w:name="_Toc368310959"/>
      <w:r w:rsidRPr="000839B7">
        <w:rPr>
          <w:rFonts w:eastAsia="Arial Bold"/>
        </w:rPr>
        <w:t>PROTECTION OF INFORMATION</w:t>
      </w:r>
      <w:bookmarkEnd w:id="72"/>
    </w:p>
    <w:p w:rsidR="00A16385" w:rsidRPr="00B37897" w:rsidRDefault="00A16385" w:rsidP="005F1946">
      <w:pPr>
        <w:pStyle w:val="BodyText"/>
      </w:pPr>
      <w:r w:rsidRPr="00B37897">
        <w:t>Eskom shall not disclose the personal information obtained through the FFD process to any person that is not authori</w:t>
      </w:r>
      <w:r w:rsidR="005F1946" w:rsidRPr="00B37897">
        <w:t>s</w:t>
      </w:r>
      <w:r w:rsidRPr="00B37897">
        <w:t>ed to be in possession of such information.</w:t>
      </w:r>
    </w:p>
    <w:p w:rsidR="00A16385" w:rsidRPr="00B37897" w:rsidRDefault="001D14E2" w:rsidP="004735C0">
      <w:pPr>
        <w:pStyle w:val="Heading1"/>
      </w:pPr>
      <w:bookmarkStart w:id="73" w:name="_Toc354472162"/>
      <w:r>
        <w:br w:type="page"/>
      </w:r>
      <w:bookmarkStart w:id="74" w:name="_Toc368310960"/>
      <w:r w:rsidR="00A16385" w:rsidRPr="00B37897">
        <w:lastRenderedPageBreak/>
        <w:t>Acceptance</w:t>
      </w:r>
      <w:bookmarkEnd w:id="73"/>
      <w:bookmarkEnd w:id="74"/>
    </w:p>
    <w:p w:rsidR="00A16385" w:rsidRPr="00B37897" w:rsidRDefault="00A16385" w:rsidP="00A16385">
      <w:pPr>
        <w:pStyle w:val="BodyText"/>
        <w:rPr>
          <w:szCs w:val="22"/>
        </w:rPr>
      </w:pPr>
      <w:r w:rsidRPr="00B37897">
        <w:rPr>
          <w:szCs w:val="22"/>
        </w:rPr>
        <w:t>This document has been seen and accepted by:</w:t>
      </w:r>
    </w:p>
    <w:tbl>
      <w:tblPr>
        <w:tblW w:w="9640"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72"/>
        <w:gridCol w:w="6668"/>
      </w:tblGrid>
      <w:tr w:rsidR="00A16385" w:rsidRPr="00340253" w:rsidTr="004735C0">
        <w:trPr>
          <w:cantSplit/>
          <w:tblHeader/>
        </w:trPr>
        <w:tc>
          <w:tcPr>
            <w:tcW w:w="2972" w:type="dxa"/>
            <w:shd w:val="clear" w:color="auto" w:fill="auto"/>
            <w:vAlign w:val="center"/>
          </w:tcPr>
          <w:p w:rsidR="00A16385" w:rsidRPr="00340253" w:rsidRDefault="00A16385" w:rsidP="00340253">
            <w:pPr>
              <w:pStyle w:val="TableHeading"/>
            </w:pPr>
            <w:r w:rsidRPr="00340253">
              <w:t>Name</w:t>
            </w:r>
          </w:p>
        </w:tc>
        <w:tc>
          <w:tcPr>
            <w:tcW w:w="6668" w:type="dxa"/>
            <w:shd w:val="clear" w:color="auto" w:fill="auto"/>
            <w:vAlign w:val="center"/>
          </w:tcPr>
          <w:p w:rsidR="00A16385" w:rsidRPr="00340253" w:rsidRDefault="00A16385" w:rsidP="00340253">
            <w:pPr>
              <w:pStyle w:val="TableHeading"/>
            </w:pPr>
            <w:r w:rsidRPr="00340253">
              <w:t>Designation</w:t>
            </w:r>
          </w:p>
        </w:tc>
      </w:tr>
      <w:tr w:rsidR="008A60E5" w:rsidRPr="00B37897" w:rsidTr="004735C0">
        <w:trPr>
          <w:cantSplit/>
        </w:trPr>
        <w:tc>
          <w:tcPr>
            <w:tcW w:w="2972" w:type="dxa"/>
            <w:shd w:val="clear" w:color="auto" w:fill="auto"/>
            <w:vAlign w:val="center"/>
          </w:tcPr>
          <w:p w:rsidR="008A60E5" w:rsidRDefault="008A60E5" w:rsidP="00340253">
            <w:pPr>
              <w:pStyle w:val="TableBodyLeft"/>
            </w:pPr>
            <w:r>
              <w:t>P Holani</w:t>
            </w:r>
          </w:p>
        </w:tc>
        <w:tc>
          <w:tcPr>
            <w:tcW w:w="6668" w:type="dxa"/>
            <w:shd w:val="clear" w:color="auto" w:fill="auto"/>
            <w:vAlign w:val="center"/>
          </w:tcPr>
          <w:p w:rsidR="008A60E5" w:rsidRDefault="008A60E5" w:rsidP="00340253">
            <w:pPr>
              <w:pStyle w:val="TableBodyLeft"/>
            </w:pPr>
            <w:r>
              <w:t>Occupational Health Medical Practitioner</w:t>
            </w:r>
          </w:p>
        </w:tc>
      </w:tr>
      <w:tr w:rsidR="000D0B78" w:rsidRPr="00B37897" w:rsidTr="00BF4050">
        <w:trPr>
          <w:cantSplit/>
        </w:trPr>
        <w:tc>
          <w:tcPr>
            <w:tcW w:w="2972" w:type="dxa"/>
            <w:shd w:val="clear" w:color="auto" w:fill="auto"/>
          </w:tcPr>
          <w:p w:rsidR="000D0B78" w:rsidRPr="00B37897" w:rsidRDefault="000D0B78" w:rsidP="00340253">
            <w:pPr>
              <w:pStyle w:val="TableBodyLeft"/>
            </w:pPr>
            <w:r>
              <w:t>W Major</w:t>
            </w:r>
          </w:p>
        </w:tc>
        <w:tc>
          <w:tcPr>
            <w:tcW w:w="6668" w:type="dxa"/>
            <w:shd w:val="clear" w:color="auto" w:fill="auto"/>
          </w:tcPr>
          <w:p w:rsidR="000D0B78" w:rsidRPr="00B703F4" w:rsidRDefault="000D0B78" w:rsidP="00340253">
            <w:pPr>
              <w:pStyle w:val="TableBodyLeft"/>
              <w:rPr>
                <w:color w:val="000000"/>
              </w:rPr>
            </w:pPr>
            <w:r w:rsidRPr="00B703F4">
              <w:rPr>
                <w:color w:val="000000"/>
              </w:rPr>
              <w:t>Maintenance Outage Manager</w:t>
            </w:r>
          </w:p>
        </w:tc>
      </w:tr>
      <w:tr w:rsidR="000D0B78" w:rsidRPr="00B37897" w:rsidTr="004735C0">
        <w:trPr>
          <w:cantSplit/>
        </w:trPr>
        <w:tc>
          <w:tcPr>
            <w:tcW w:w="2972" w:type="dxa"/>
            <w:shd w:val="clear" w:color="auto" w:fill="auto"/>
            <w:vAlign w:val="center"/>
          </w:tcPr>
          <w:p w:rsidR="000D0B78" w:rsidRPr="00B37897" w:rsidRDefault="000D0B78" w:rsidP="00340253">
            <w:pPr>
              <w:pStyle w:val="TableBodyLeft"/>
            </w:pPr>
            <w:r>
              <w:t>K de Lange</w:t>
            </w:r>
          </w:p>
        </w:tc>
        <w:tc>
          <w:tcPr>
            <w:tcW w:w="6668" w:type="dxa"/>
            <w:shd w:val="clear" w:color="auto" w:fill="auto"/>
            <w:vAlign w:val="center"/>
          </w:tcPr>
          <w:p w:rsidR="000D0B78" w:rsidRPr="00B37897" w:rsidRDefault="000D0B78" w:rsidP="00340253">
            <w:pPr>
              <w:pStyle w:val="TableBodyLeft"/>
            </w:pPr>
            <w:r>
              <w:t>Maintenance Training Manager</w:t>
            </w:r>
          </w:p>
        </w:tc>
      </w:tr>
      <w:tr w:rsidR="000D0B78" w:rsidRPr="00B37897" w:rsidTr="00BF4050">
        <w:trPr>
          <w:cantSplit/>
        </w:trPr>
        <w:tc>
          <w:tcPr>
            <w:tcW w:w="2972" w:type="dxa"/>
            <w:shd w:val="clear" w:color="auto" w:fill="auto"/>
          </w:tcPr>
          <w:p w:rsidR="000D0B78" w:rsidRPr="00B37897" w:rsidRDefault="000D0B78" w:rsidP="00340253">
            <w:pPr>
              <w:pStyle w:val="TableBodyLeft"/>
            </w:pPr>
            <w:r>
              <w:t>C Gous</w:t>
            </w:r>
          </w:p>
        </w:tc>
        <w:tc>
          <w:tcPr>
            <w:tcW w:w="6668" w:type="dxa"/>
            <w:shd w:val="clear" w:color="auto" w:fill="auto"/>
          </w:tcPr>
          <w:p w:rsidR="000D0B78" w:rsidRPr="00B703F4" w:rsidRDefault="000D0B78" w:rsidP="00340253">
            <w:pPr>
              <w:pStyle w:val="TableBodyLeft"/>
              <w:rPr>
                <w:color w:val="000000"/>
              </w:rPr>
            </w:pPr>
            <w:r w:rsidRPr="00B703F4">
              <w:rPr>
                <w:color w:val="000000"/>
              </w:rPr>
              <w:t>Contracts Manager - Maintenance</w:t>
            </w:r>
          </w:p>
        </w:tc>
      </w:tr>
      <w:tr w:rsidR="000D0B78" w:rsidRPr="00B37897" w:rsidTr="004735C0">
        <w:trPr>
          <w:cantSplit/>
        </w:trPr>
        <w:tc>
          <w:tcPr>
            <w:tcW w:w="2972" w:type="dxa"/>
            <w:shd w:val="clear" w:color="auto" w:fill="auto"/>
            <w:vAlign w:val="center"/>
          </w:tcPr>
          <w:p w:rsidR="000D0B78" w:rsidRPr="00B37897" w:rsidRDefault="000D0B78" w:rsidP="00340253">
            <w:pPr>
              <w:pStyle w:val="TableBodyLeft"/>
            </w:pPr>
            <w:r w:rsidRPr="00B37897">
              <w:t>J Adams</w:t>
            </w:r>
          </w:p>
        </w:tc>
        <w:tc>
          <w:tcPr>
            <w:tcW w:w="6668" w:type="dxa"/>
            <w:shd w:val="clear" w:color="auto" w:fill="auto"/>
            <w:vAlign w:val="center"/>
          </w:tcPr>
          <w:p w:rsidR="000D0B78" w:rsidRPr="00B37897" w:rsidRDefault="000D0B78" w:rsidP="00340253">
            <w:pPr>
              <w:pStyle w:val="TableBodyLeft"/>
            </w:pPr>
            <w:r w:rsidRPr="00B37897">
              <w:t>Security</w:t>
            </w:r>
          </w:p>
        </w:tc>
      </w:tr>
      <w:tr w:rsidR="000D0B78" w:rsidRPr="00B37897" w:rsidTr="004735C0">
        <w:trPr>
          <w:cantSplit/>
        </w:trPr>
        <w:tc>
          <w:tcPr>
            <w:tcW w:w="2972" w:type="dxa"/>
            <w:shd w:val="clear" w:color="auto" w:fill="auto"/>
            <w:vAlign w:val="center"/>
          </w:tcPr>
          <w:p w:rsidR="000D0B78" w:rsidRPr="00B37897" w:rsidRDefault="000D0B78" w:rsidP="00340253">
            <w:pPr>
              <w:pStyle w:val="TableBodyLeft"/>
            </w:pPr>
            <w:r w:rsidRPr="00B37897">
              <w:t>MC Krause</w:t>
            </w:r>
          </w:p>
        </w:tc>
        <w:tc>
          <w:tcPr>
            <w:tcW w:w="6668" w:type="dxa"/>
            <w:shd w:val="clear" w:color="auto" w:fill="auto"/>
            <w:vAlign w:val="center"/>
          </w:tcPr>
          <w:p w:rsidR="000D0B78" w:rsidRPr="00B37897" w:rsidRDefault="000D0B78" w:rsidP="00340253">
            <w:pPr>
              <w:pStyle w:val="TableBodyLeft"/>
            </w:pPr>
            <w:r w:rsidRPr="00B37897">
              <w:t>Security</w:t>
            </w:r>
          </w:p>
        </w:tc>
      </w:tr>
      <w:tr w:rsidR="000D0B78" w:rsidRPr="00B37897" w:rsidTr="00BF4050">
        <w:trPr>
          <w:cantSplit/>
        </w:trPr>
        <w:tc>
          <w:tcPr>
            <w:tcW w:w="2972" w:type="dxa"/>
            <w:shd w:val="clear" w:color="auto" w:fill="auto"/>
          </w:tcPr>
          <w:p w:rsidR="000D0B78" w:rsidRDefault="000D0B78" w:rsidP="00340253">
            <w:pPr>
              <w:pStyle w:val="TableBodyLeft"/>
            </w:pPr>
            <w:r>
              <w:t>GH Koekemoer</w:t>
            </w:r>
          </w:p>
        </w:tc>
        <w:tc>
          <w:tcPr>
            <w:tcW w:w="6668" w:type="dxa"/>
            <w:shd w:val="clear" w:color="auto" w:fill="auto"/>
          </w:tcPr>
          <w:p w:rsidR="000D0B78" w:rsidRDefault="000D0B78" w:rsidP="00340253">
            <w:pPr>
              <w:pStyle w:val="TableBodyLeft"/>
            </w:pPr>
            <w:r>
              <w:t>Mechanical Maintenance Training</w:t>
            </w:r>
          </w:p>
        </w:tc>
      </w:tr>
      <w:tr w:rsidR="000D0B78" w:rsidRPr="00B37897" w:rsidTr="00BF4050">
        <w:trPr>
          <w:cantSplit/>
        </w:trPr>
        <w:tc>
          <w:tcPr>
            <w:tcW w:w="2972" w:type="dxa"/>
            <w:shd w:val="clear" w:color="auto" w:fill="auto"/>
          </w:tcPr>
          <w:p w:rsidR="000D0B78" w:rsidRPr="00B37897" w:rsidRDefault="000D0B78" w:rsidP="00340253">
            <w:pPr>
              <w:pStyle w:val="TableBodyLeft"/>
            </w:pPr>
            <w:r>
              <w:t>B Breedt</w:t>
            </w:r>
          </w:p>
        </w:tc>
        <w:tc>
          <w:tcPr>
            <w:tcW w:w="6668" w:type="dxa"/>
            <w:shd w:val="clear" w:color="auto" w:fill="auto"/>
          </w:tcPr>
          <w:p w:rsidR="000D0B78" w:rsidRPr="00B703F4" w:rsidRDefault="000D0B78" w:rsidP="00340253">
            <w:pPr>
              <w:pStyle w:val="TableBodyLeft"/>
              <w:rPr>
                <w:color w:val="000000"/>
              </w:rPr>
            </w:pPr>
            <w:r w:rsidRPr="00B703F4">
              <w:rPr>
                <w:color w:val="000000"/>
              </w:rPr>
              <w:t>Contracts Manager – Project Management</w:t>
            </w:r>
          </w:p>
        </w:tc>
      </w:tr>
      <w:tr w:rsidR="000D0B78" w:rsidRPr="00B37897" w:rsidTr="004735C0">
        <w:trPr>
          <w:cantSplit/>
        </w:trPr>
        <w:tc>
          <w:tcPr>
            <w:tcW w:w="2972" w:type="dxa"/>
            <w:shd w:val="clear" w:color="auto" w:fill="auto"/>
            <w:vAlign w:val="center"/>
          </w:tcPr>
          <w:p w:rsidR="000D0B78" w:rsidRPr="00B37897" w:rsidRDefault="000D0B78" w:rsidP="00340253">
            <w:pPr>
              <w:pStyle w:val="TableBodyLeft"/>
            </w:pPr>
            <w:r>
              <w:t>H Hall</w:t>
            </w:r>
          </w:p>
        </w:tc>
        <w:tc>
          <w:tcPr>
            <w:tcW w:w="6668" w:type="dxa"/>
            <w:shd w:val="clear" w:color="auto" w:fill="auto"/>
            <w:vAlign w:val="center"/>
          </w:tcPr>
          <w:p w:rsidR="000D0B78" w:rsidRPr="00B37897" w:rsidRDefault="000D0B78" w:rsidP="00340253">
            <w:pPr>
              <w:pStyle w:val="TableBodyLeft"/>
            </w:pPr>
            <w:r>
              <w:t>Nuclear Commercial</w:t>
            </w:r>
          </w:p>
        </w:tc>
      </w:tr>
    </w:tbl>
    <w:p w:rsidR="00B05F9A" w:rsidRPr="004735C0" w:rsidRDefault="00B05F9A" w:rsidP="004735C0">
      <w:pPr>
        <w:pStyle w:val="Heading1"/>
      </w:pPr>
      <w:bookmarkStart w:id="75" w:name="_Toc354472163"/>
      <w:bookmarkStart w:id="76" w:name="_Toc368310961"/>
      <w:r w:rsidRPr="004735C0">
        <w:t>Revisions</w:t>
      </w:r>
      <w:bookmarkEnd w:id="75"/>
      <w:bookmarkEnd w:id="76"/>
    </w:p>
    <w:tbl>
      <w:tblPr>
        <w:tblW w:w="9640"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3"/>
        <w:gridCol w:w="850"/>
        <w:gridCol w:w="1985"/>
        <w:gridCol w:w="5392"/>
      </w:tblGrid>
      <w:tr w:rsidR="00B05F9A" w:rsidRPr="00B37897" w:rsidTr="004735C0">
        <w:trPr>
          <w:cantSplit/>
          <w:tblHeader/>
        </w:trPr>
        <w:tc>
          <w:tcPr>
            <w:tcW w:w="1413" w:type="dxa"/>
            <w:shd w:val="clear" w:color="auto" w:fill="auto"/>
            <w:vAlign w:val="center"/>
          </w:tcPr>
          <w:p w:rsidR="00B05F9A" w:rsidRPr="00B37897" w:rsidRDefault="00B05F9A" w:rsidP="00340253">
            <w:pPr>
              <w:pStyle w:val="TableHeading"/>
            </w:pPr>
            <w:r w:rsidRPr="00B37897">
              <w:t>Date</w:t>
            </w:r>
          </w:p>
        </w:tc>
        <w:tc>
          <w:tcPr>
            <w:tcW w:w="850" w:type="dxa"/>
            <w:shd w:val="clear" w:color="auto" w:fill="auto"/>
            <w:vAlign w:val="center"/>
          </w:tcPr>
          <w:p w:rsidR="00B05F9A" w:rsidRPr="00B37897" w:rsidRDefault="00B05F9A" w:rsidP="00340253">
            <w:pPr>
              <w:pStyle w:val="TableHeading"/>
            </w:pPr>
            <w:r w:rsidRPr="00B37897">
              <w:t>Rev.</w:t>
            </w:r>
          </w:p>
        </w:tc>
        <w:tc>
          <w:tcPr>
            <w:tcW w:w="1985" w:type="dxa"/>
            <w:shd w:val="clear" w:color="auto" w:fill="auto"/>
            <w:vAlign w:val="center"/>
          </w:tcPr>
          <w:p w:rsidR="00B05F9A" w:rsidRPr="00B37897" w:rsidRDefault="00B05F9A" w:rsidP="00340253">
            <w:pPr>
              <w:pStyle w:val="TableHeading"/>
            </w:pPr>
            <w:r w:rsidRPr="00B37897">
              <w:t>Compiler</w:t>
            </w:r>
          </w:p>
        </w:tc>
        <w:tc>
          <w:tcPr>
            <w:tcW w:w="5392" w:type="dxa"/>
            <w:shd w:val="clear" w:color="auto" w:fill="auto"/>
            <w:vAlign w:val="center"/>
          </w:tcPr>
          <w:p w:rsidR="00B05F9A" w:rsidRPr="00B37897" w:rsidRDefault="00B05F9A" w:rsidP="00340253">
            <w:pPr>
              <w:pStyle w:val="TableHeading"/>
            </w:pPr>
            <w:r w:rsidRPr="00B37897">
              <w:t>Remarks</w:t>
            </w:r>
          </w:p>
        </w:tc>
      </w:tr>
      <w:tr w:rsidR="00B05F9A" w:rsidRPr="00B37897" w:rsidTr="00DC27DD">
        <w:trPr>
          <w:cantSplit/>
        </w:trPr>
        <w:tc>
          <w:tcPr>
            <w:tcW w:w="1413" w:type="dxa"/>
            <w:shd w:val="clear" w:color="auto" w:fill="auto"/>
          </w:tcPr>
          <w:p w:rsidR="00B05F9A" w:rsidRPr="00B37897" w:rsidRDefault="00C616B3" w:rsidP="00340253">
            <w:pPr>
              <w:pStyle w:val="TableBodyLeft"/>
            </w:pPr>
            <w:r>
              <w:t>August</w:t>
            </w:r>
            <w:r w:rsidR="00B05F9A" w:rsidRPr="00B37897">
              <w:t xml:space="preserve"> 2013</w:t>
            </w:r>
          </w:p>
        </w:tc>
        <w:tc>
          <w:tcPr>
            <w:tcW w:w="850" w:type="dxa"/>
            <w:shd w:val="clear" w:color="auto" w:fill="auto"/>
          </w:tcPr>
          <w:p w:rsidR="00B05F9A" w:rsidRPr="00B37897" w:rsidRDefault="004735C0" w:rsidP="00340253">
            <w:pPr>
              <w:pStyle w:val="TableBodyLeft"/>
              <w:jc w:val="center"/>
            </w:pPr>
            <w:r>
              <w:t>0</w:t>
            </w:r>
          </w:p>
        </w:tc>
        <w:tc>
          <w:tcPr>
            <w:tcW w:w="1985" w:type="dxa"/>
            <w:shd w:val="clear" w:color="auto" w:fill="auto"/>
          </w:tcPr>
          <w:p w:rsidR="00B05F9A" w:rsidRPr="00B37897" w:rsidRDefault="00544B19" w:rsidP="00340253">
            <w:pPr>
              <w:pStyle w:val="TableBodyLeft"/>
              <w:jc w:val="center"/>
            </w:pPr>
            <w:r>
              <w:t>JA Norman</w:t>
            </w:r>
          </w:p>
        </w:tc>
        <w:tc>
          <w:tcPr>
            <w:tcW w:w="5392" w:type="dxa"/>
            <w:shd w:val="clear" w:color="auto" w:fill="auto"/>
          </w:tcPr>
          <w:p w:rsidR="00B05F9A" w:rsidRPr="00B37897" w:rsidRDefault="00B05F9A" w:rsidP="00340253">
            <w:pPr>
              <w:pStyle w:val="TableBodyLeft"/>
            </w:pPr>
            <w:r w:rsidRPr="00B37897">
              <w:t>Supersedes KSA-109.</w:t>
            </w:r>
          </w:p>
        </w:tc>
      </w:tr>
    </w:tbl>
    <w:p w:rsidR="00A16385" w:rsidRPr="00B37897" w:rsidRDefault="00A16385">
      <w:pPr>
        <w:pStyle w:val="BlockText"/>
      </w:pPr>
    </w:p>
    <w:sectPr w:rsidR="00A16385" w:rsidRPr="00B37897" w:rsidSect="00B05F9A">
      <w:pgSz w:w="11906" w:h="16838"/>
      <w:pgMar w:top="1814" w:right="567" w:bottom="1701" w:left="1134"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AEF" w:rsidRDefault="004A0AEF">
      <w:r>
        <w:separator/>
      </w:r>
    </w:p>
  </w:endnote>
  <w:endnote w:type="continuationSeparator" w:id="0">
    <w:p w:rsidR="004A0AEF" w:rsidRDefault="004A0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Bold">
    <w:altName w:val="Arial"/>
    <w:panose1 w:val="020B07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ayout w:type="fixed"/>
      <w:tblCellMar>
        <w:left w:w="0" w:type="dxa"/>
        <w:right w:w="0" w:type="dxa"/>
      </w:tblCellMar>
      <w:tblLook w:val="0000" w:firstRow="0" w:lastRow="0" w:firstColumn="0" w:lastColumn="0" w:noHBand="0" w:noVBand="0"/>
    </w:tblPr>
    <w:tblGrid>
      <w:gridCol w:w="10205"/>
    </w:tblGrid>
    <w:tr w:rsidR="004A0AEF" w:rsidRPr="00BF4050" w:rsidTr="00BF4050">
      <w:trPr>
        <w:trHeight w:val="20"/>
      </w:trPr>
      <w:tc>
        <w:tcPr>
          <w:tcW w:w="9638" w:type="dxa"/>
          <w:shd w:val="clear" w:color="auto" w:fill="auto"/>
          <w:vAlign w:val="center"/>
        </w:tcPr>
        <w:p w:rsidR="004A0AEF" w:rsidRPr="00BF4050" w:rsidRDefault="004A0AEF" w:rsidP="00BF4050">
          <w:pPr>
            <w:spacing w:after="0"/>
            <w:jc w:val="center"/>
            <w:rPr>
              <w:b/>
              <w:color w:val="FF0000"/>
              <w:sz w:val="20"/>
              <w:szCs w:val="20"/>
            </w:rPr>
          </w:pPr>
          <w:r w:rsidRPr="00BF4050">
            <w:rPr>
              <w:b/>
              <w:color w:val="FF0000"/>
              <w:sz w:val="20"/>
              <w:szCs w:val="20"/>
            </w:rPr>
            <w:fldChar w:fldCharType="begin"/>
          </w:r>
          <w:r w:rsidRPr="00BF4050">
            <w:rPr>
              <w:b/>
              <w:color w:val="FF0000"/>
              <w:sz w:val="20"/>
              <w:szCs w:val="20"/>
            </w:rPr>
            <w:instrText xml:space="preserve"> DOCPROPERTY "Classification"  \* MERGEFORMAT </w:instrText>
          </w:r>
          <w:r w:rsidRPr="00BF4050">
            <w:rPr>
              <w:b/>
              <w:color w:val="FF0000"/>
              <w:sz w:val="20"/>
              <w:szCs w:val="20"/>
            </w:rPr>
            <w:fldChar w:fldCharType="separate"/>
          </w:r>
          <w:r>
            <w:rPr>
              <w:b/>
              <w:color w:val="FF0000"/>
              <w:sz w:val="20"/>
              <w:szCs w:val="20"/>
            </w:rPr>
            <w:t>CONTROLLED DISCLOSURE</w:t>
          </w:r>
          <w:r w:rsidRPr="00BF4050">
            <w:rPr>
              <w:b/>
              <w:color w:val="FF0000"/>
              <w:sz w:val="20"/>
              <w:szCs w:val="20"/>
            </w:rPr>
            <w:fldChar w:fldCharType="end"/>
          </w:r>
        </w:p>
      </w:tc>
    </w:tr>
    <w:tr w:rsidR="004A0AEF" w:rsidRPr="00BF4050" w:rsidTr="00BF4050">
      <w:trPr>
        <w:trHeight w:val="20"/>
      </w:trPr>
      <w:tc>
        <w:tcPr>
          <w:tcW w:w="9638" w:type="dxa"/>
          <w:shd w:val="clear" w:color="auto" w:fill="auto"/>
          <w:vAlign w:val="center"/>
        </w:tcPr>
        <w:p w:rsidR="004A0AEF" w:rsidRPr="00BF4050" w:rsidRDefault="004A0AEF" w:rsidP="00BF4050">
          <w:pPr>
            <w:pStyle w:val="Footer"/>
            <w:spacing w:before="0"/>
            <w:rPr>
              <w:sz w:val="16"/>
              <w:szCs w:val="16"/>
            </w:rPr>
          </w:pPr>
          <w:r w:rsidRPr="00BF4050">
            <w:rPr>
              <w:sz w:val="16"/>
              <w:szCs w:val="16"/>
            </w:rPr>
            <w:t>When downloaded from the document management system, this document is uncontrolled and the responsibility rests with the user to ensure it is in line with the authorised version on the system.</w:t>
          </w:r>
        </w:p>
        <w:p w:rsidR="004A0AEF" w:rsidRPr="00BF4050" w:rsidRDefault="004A0AEF" w:rsidP="00BF4050">
          <w:pPr>
            <w:pStyle w:val="Footer"/>
            <w:spacing w:before="0"/>
            <w:rPr>
              <w:sz w:val="16"/>
              <w:szCs w:val="16"/>
            </w:rPr>
          </w:pPr>
          <w:r w:rsidRPr="00BF4050">
            <w:rPr>
              <w:sz w:val="16"/>
              <w:szCs w:val="16"/>
            </w:rPr>
            <w:t xml:space="preserve">No part of this document may be reproduced without the expressed consent of the copyright holder, Eskom Holdings SOC Limited, </w:t>
          </w:r>
          <w:proofErr w:type="spellStart"/>
          <w:r w:rsidRPr="00BF4050">
            <w:rPr>
              <w:sz w:val="16"/>
              <w:szCs w:val="16"/>
            </w:rPr>
            <w:t>Reg</w:t>
          </w:r>
          <w:proofErr w:type="spellEnd"/>
          <w:r w:rsidRPr="00BF4050">
            <w:rPr>
              <w:sz w:val="16"/>
              <w:szCs w:val="16"/>
            </w:rPr>
            <w:t xml:space="preserve"> No 2002/015527/06.</w:t>
          </w:r>
        </w:p>
      </w:tc>
    </w:tr>
    <w:tr w:rsidR="004A0AEF" w:rsidRPr="00BF4050" w:rsidTr="00BF4050">
      <w:trPr>
        <w:trHeight w:val="20"/>
      </w:trPr>
      <w:tc>
        <w:tcPr>
          <w:tcW w:w="9638" w:type="dxa"/>
          <w:shd w:val="clear" w:color="auto" w:fill="auto"/>
          <w:vAlign w:val="center"/>
        </w:tcPr>
        <w:p w:rsidR="004A0AEF" w:rsidRPr="00BF4050" w:rsidRDefault="004A0AEF" w:rsidP="00BF4050">
          <w:pPr>
            <w:pStyle w:val="Footer"/>
            <w:spacing w:before="0"/>
            <w:rPr>
              <w:sz w:val="16"/>
              <w:szCs w:val="16"/>
            </w:rPr>
          </w:pPr>
        </w:p>
      </w:tc>
    </w:tr>
  </w:tbl>
  <w:p w:rsidR="004A0AEF" w:rsidRDefault="004A0AEF" w:rsidP="00BF40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ayout w:type="fixed"/>
      <w:tblCellMar>
        <w:left w:w="0" w:type="dxa"/>
        <w:right w:w="0" w:type="dxa"/>
      </w:tblCellMar>
      <w:tblLook w:val="0000" w:firstRow="0" w:lastRow="0" w:firstColumn="0" w:lastColumn="0" w:noHBand="0" w:noVBand="0"/>
    </w:tblPr>
    <w:tblGrid>
      <w:gridCol w:w="10205"/>
    </w:tblGrid>
    <w:tr w:rsidR="004A0AEF" w:rsidRPr="00BF4050" w:rsidTr="00BF4050">
      <w:trPr>
        <w:trHeight w:val="20"/>
      </w:trPr>
      <w:tc>
        <w:tcPr>
          <w:tcW w:w="9638" w:type="dxa"/>
          <w:shd w:val="clear" w:color="auto" w:fill="auto"/>
          <w:vAlign w:val="center"/>
        </w:tcPr>
        <w:p w:rsidR="004A0AEF" w:rsidRPr="00BF4050" w:rsidRDefault="004A0AEF" w:rsidP="00BF4050">
          <w:pPr>
            <w:spacing w:after="0"/>
            <w:jc w:val="center"/>
            <w:rPr>
              <w:b/>
              <w:color w:val="FF0000"/>
              <w:sz w:val="20"/>
              <w:szCs w:val="20"/>
            </w:rPr>
          </w:pPr>
          <w:r w:rsidRPr="00BF4050">
            <w:rPr>
              <w:b/>
              <w:color w:val="FF0000"/>
              <w:sz w:val="20"/>
              <w:szCs w:val="20"/>
            </w:rPr>
            <w:fldChar w:fldCharType="begin"/>
          </w:r>
          <w:r w:rsidRPr="00BF4050">
            <w:rPr>
              <w:b/>
              <w:color w:val="FF0000"/>
              <w:sz w:val="20"/>
              <w:szCs w:val="20"/>
            </w:rPr>
            <w:instrText xml:space="preserve"> DOCPROPERTY "Classification"  \* MERGEFORMAT </w:instrText>
          </w:r>
          <w:r w:rsidRPr="00BF4050">
            <w:rPr>
              <w:b/>
              <w:color w:val="FF0000"/>
              <w:sz w:val="20"/>
              <w:szCs w:val="20"/>
            </w:rPr>
            <w:fldChar w:fldCharType="separate"/>
          </w:r>
          <w:r>
            <w:rPr>
              <w:b/>
              <w:color w:val="FF0000"/>
              <w:sz w:val="20"/>
              <w:szCs w:val="20"/>
            </w:rPr>
            <w:t>CONTROLLED DISCLOSURE</w:t>
          </w:r>
          <w:r w:rsidRPr="00BF4050">
            <w:rPr>
              <w:b/>
              <w:color w:val="FF0000"/>
              <w:sz w:val="20"/>
              <w:szCs w:val="20"/>
            </w:rPr>
            <w:fldChar w:fldCharType="end"/>
          </w:r>
        </w:p>
      </w:tc>
    </w:tr>
    <w:tr w:rsidR="004A0AEF" w:rsidRPr="00BF4050" w:rsidTr="00BF4050">
      <w:trPr>
        <w:trHeight w:val="20"/>
      </w:trPr>
      <w:tc>
        <w:tcPr>
          <w:tcW w:w="9638" w:type="dxa"/>
          <w:shd w:val="clear" w:color="auto" w:fill="auto"/>
          <w:vAlign w:val="center"/>
        </w:tcPr>
        <w:p w:rsidR="004A0AEF" w:rsidRPr="00BF4050" w:rsidRDefault="004A0AEF" w:rsidP="00BF4050">
          <w:pPr>
            <w:pStyle w:val="Footer"/>
            <w:spacing w:before="0"/>
            <w:rPr>
              <w:sz w:val="16"/>
              <w:szCs w:val="16"/>
            </w:rPr>
          </w:pPr>
          <w:r w:rsidRPr="00BF4050">
            <w:rPr>
              <w:sz w:val="16"/>
              <w:szCs w:val="16"/>
            </w:rPr>
            <w:t>When downloaded from the document management system, this document is uncontrolled and the responsibility rests with the user to ensure it is in line with the authorised version on the system.</w:t>
          </w:r>
        </w:p>
        <w:p w:rsidR="004A0AEF" w:rsidRPr="00BF4050" w:rsidRDefault="004A0AEF" w:rsidP="00BF4050">
          <w:pPr>
            <w:pStyle w:val="Footer"/>
            <w:spacing w:before="0"/>
            <w:rPr>
              <w:sz w:val="16"/>
              <w:szCs w:val="16"/>
            </w:rPr>
          </w:pPr>
          <w:r w:rsidRPr="00BF4050">
            <w:rPr>
              <w:sz w:val="16"/>
              <w:szCs w:val="16"/>
            </w:rPr>
            <w:t xml:space="preserve">No part of this document may be reproduced without the expressed consent of the copyright holder, Eskom Holdings SOC Limited, </w:t>
          </w:r>
          <w:proofErr w:type="spellStart"/>
          <w:r w:rsidRPr="00BF4050">
            <w:rPr>
              <w:sz w:val="16"/>
              <w:szCs w:val="16"/>
            </w:rPr>
            <w:t>Reg</w:t>
          </w:r>
          <w:proofErr w:type="spellEnd"/>
          <w:r w:rsidRPr="00BF4050">
            <w:rPr>
              <w:sz w:val="16"/>
              <w:szCs w:val="16"/>
            </w:rPr>
            <w:t xml:space="preserve"> No 2002/015527/06.</w:t>
          </w:r>
        </w:p>
      </w:tc>
    </w:tr>
    <w:tr w:rsidR="004A0AEF" w:rsidRPr="00BF4050" w:rsidTr="00BF4050">
      <w:trPr>
        <w:trHeight w:val="20"/>
      </w:trPr>
      <w:tc>
        <w:tcPr>
          <w:tcW w:w="9638" w:type="dxa"/>
          <w:shd w:val="clear" w:color="auto" w:fill="auto"/>
          <w:vAlign w:val="center"/>
        </w:tcPr>
        <w:p w:rsidR="004A0AEF" w:rsidRPr="00BF4050" w:rsidRDefault="004A0AEF" w:rsidP="00BF4050">
          <w:pPr>
            <w:pStyle w:val="Footer"/>
            <w:spacing w:before="0"/>
            <w:rPr>
              <w:sz w:val="16"/>
              <w:szCs w:val="16"/>
            </w:rPr>
          </w:pPr>
        </w:p>
      </w:tc>
    </w:tr>
  </w:tbl>
  <w:p w:rsidR="004A0AEF" w:rsidRPr="00BF4050" w:rsidRDefault="004A0AEF" w:rsidP="00BF4050">
    <w:pPr>
      <w:pStyle w:val="Footer"/>
      <w:spacing w:before="0"/>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AEF" w:rsidRDefault="004A0AEF">
      <w:r>
        <w:separator/>
      </w:r>
    </w:p>
  </w:footnote>
  <w:footnote w:type="continuationSeparator" w:id="0">
    <w:p w:rsidR="004A0AEF" w:rsidRDefault="004A0A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AEF" w:rsidRDefault="004A0AEF">
    <w:pPr>
      <w:pStyle w:val="Header"/>
    </w:pPr>
    <w:r>
      <w:rPr>
        <w:noProof/>
        <w:lang w:val="en-US"/>
      </w:rPr>
      <w:pict>
        <v:line id="_x0000_s2567" style="position:absolute;left:0;text-align:left;z-index:251651072;mso-position-horizontal-relative:page;mso-position-vertical-relative:page" from="56.65pt,76.5pt" to="566.9pt,76.5pt">
          <w10:wrap anchorx="page" anchory="page"/>
        </v:line>
      </w:pict>
    </w:r>
    <w:r>
      <w:rPr>
        <w:noProof/>
        <w:lang w:val="en-US"/>
      </w:rPr>
      <w:pict>
        <v:shapetype id="_x0000_t202" coordsize="21600,21600" o:spt="202" path="m,l,21600r21600,l21600,xe">
          <v:stroke joinstyle="miter"/>
          <v:path gradientshapeok="t" o:connecttype="rect"/>
        </v:shapetype>
        <v:shape id="_x0000_s2566" type="#_x0000_t202" style="position:absolute;left:0;text-align:left;margin-left:459.2pt;margin-top:62.35pt;width:107.7pt;height:14.15pt;z-index:251650048;mso-position-horizontal-relative:page;mso-position-vertical-relative:page" filled="f" stroked="f" strokeweight=".5pt">
          <v:textbox style="mso-next-textbox:#_x0000_s2566" inset="2mm,0,2mm,0">
            <w:txbxContent>
              <w:p w:rsidR="004A0AEF" w:rsidRDefault="004A0AEF">
                <w:pPr>
                  <w:pStyle w:val="HeaderBold"/>
                </w:pPr>
                <w:r>
                  <w:fldChar w:fldCharType="begin"/>
                </w:r>
                <w:r>
                  <w:instrText xml:space="preserve"> PAGE  \* MERGEFORMAT </w:instrText>
                </w:r>
                <w:r>
                  <w:fldChar w:fldCharType="separate"/>
                </w:r>
                <w:r>
                  <w:rPr>
                    <w:noProof/>
                  </w:rPr>
                  <w:t>2</w:t>
                </w:r>
                <w:r>
                  <w:fldChar w:fldCharType="end"/>
                </w:r>
                <w:r>
                  <w:t xml:space="preserve"> of </w:t>
                </w:r>
                <w:fldSimple w:instr=" NUMPAGES  \* MERGEFORMAT ">
                  <w:r>
                    <w:rPr>
                      <w:noProof/>
                    </w:rPr>
                    <w:t>12</w:t>
                  </w:r>
                </w:fldSimple>
              </w:p>
            </w:txbxContent>
          </v:textbox>
          <w10:wrap anchorx="page" anchory="page"/>
        </v:shape>
      </w:pict>
    </w:r>
    <w:r>
      <w:rPr>
        <w:noProof/>
        <w:lang w:val="en-US"/>
      </w:rPr>
      <w:pict>
        <v:shape id="_x0000_s2565" type="#_x0000_t202" style="position:absolute;left:0;text-align:left;margin-left:368.5pt;margin-top:62.35pt;width:90.7pt;height:14.15pt;z-index:251649024;mso-position-horizontal-relative:page;mso-position-vertical-relative:page" filled="f" stroked="f" strokeweight=".5pt">
          <v:textbox style="mso-next-textbox:#_x0000_s2565" inset="2mm,0,2mm,0">
            <w:txbxContent>
              <w:p w:rsidR="004A0AEF" w:rsidRDefault="004A0AEF">
                <w:pPr>
                  <w:pStyle w:val="Header"/>
                </w:pPr>
                <w:r>
                  <w:t>Page:</w:t>
                </w:r>
              </w:p>
            </w:txbxContent>
          </v:textbox>
          <w10:wrap anchorx="page" anchory="page"/>
        </v:shape>
      </w:pict>
    </w:r>
    <w:r>
      <w:rPr>
        <w:noProof/>
        <w:lang w:val="en-US"/>
      </w:rPr>
      <w:pict>
        <v:shape id="_x0000_s2564" type="#_x0000_t202" style="position:absolute;left:0;text-align:left;margin-left:459.2pt;margin-top:48.15pt;width:107.7pt;height:14.15pt;z-index:251648000;mso-position-horizontal-relative:page;mso-position-vertical-relative:page" filled="f" stroked="f" strokeweight=".5pt">
          <v:textbox style="mso-next-textbox:#_x0000_s2564" inset="2mm,0,2mm,0">
            <w:txbxContent>
              <w:p w:rsidR="004A0AEF" w:rsidRDefault="004A0AEF" w:rsidP="00C616B3">
                <w:pPr>
                  <w:pStyle w:val="HeaderBold"/>
                </w:pPr>
                <w:fldSimple w:instr=" DOCPROPERTY &quot;Issue level&quot;  \* MERGEFORMAT ">
                  <w:r>
                    <w:t>1</w:t>
                  </w:r>
                </w:fldSimple>
              </w:p>
              <w:p w:rsidR="004A0AEF" w:rsidRPr="00077EE4" w:rsidRDefault="004A0AEF">
                <w:pPr>
                  <w:pStyle w:val="HeaderBold"/>
                  <w:rPr>
                    <w:lang w:val="en-ZA"/>
                  </w:rPr>
                </w:pPr>
              </w:p>
            </w:txbxContent>
          </v:textbox>
          <w10:wrap anchorx="page" anchory="page"/>
        </v:shape>
      </w:pict>
    </w:r>
    <w:r>
      <w:rPr>
        <w:noProof/>
        <w:lang w:val="en-US"/>
      </w:rPr>
      <w:pict>
        <v:shape id="_x0000_s2563" type="#_x0000_t202" style="position:absolute;left:0;text-align:left;margin-left:368.5pt;margin-top:48.15pt;width:90.7pt;height:14.15pt;z-index:251646976;mso-position-horizontal-relative:page;mso-position-vertical-relative:page" filled="f" stroked="f" strokeweight=".5pt">
          <v:textbox style="mso-next-textbox:#_x0000_s2563" inset="2mm,0,2mm,0">
            <w:txbxContent>
              <w:p w:rsidR="004A0AEF" w:rsidRDefault="004A0AEF">
                <w:pPr>
                  <w:pStyle w:val="Header"/>
                </w:pPr>
                <w:r>
                  <w:t>Revision:</w:t>
                </w:r>
              </w:p>
            </w:txbxContent>
          </v:textbox>
          <w10:wrap anchorx="page" anchory="page"/>
        </v:shape>
      </w:pict>
    </w:r>
    <w:r>
      <w:rPr>
        <w:noProof/>
        <w:lang w:val="en-US"/>
      </w:rPr>
      <w:pict>
        <v:shape id="_x0000_s2562" type="#_x0000_t202" style="position:absolute;left:0;text-align:left;margin-left:459.2pt;margin-top:34pt;width:107.7pt;height:14.15pt;z-index:251645952;mso-position-horizontal-relative:page;mso-position-vertical-relative:page" filled="f" stroked="f" strokeweight=".5pt">
          <v:textbox style="mso-next-textbox:#_x0000_s2562" inset="2mm,0,2mm,0">
            <w:txbxContent>
              <w:p w:rsidR="004A0AEF" w:rsidRPr="00B51633" w:rsidRDefault="004A0AEF">
                <w:pPr>
                  <w:pStyle w:val="HeaderBold"/>
                  <w:rPr>
                    <w:lang w:val="en-ZA"/>
                  </w:rPr>
                </w:pPr>
                <w:fldSimple w:instr=" DOCPROPERTY &quot;Document number&quot;  \* MERGEFORMAT ">
                  <w:r>
                    <w:t>335-67</w:t>
                  </w:r>
                </w:fldSimple>
              </w:p>
            </w:txbxContent>
          </v:textbox>
          <w10:wrap anchorx="page" anchory="page"/>
        </v:shape>
      </w:pict>
    </w:r>
    <w:r>
      <w:rPr>
        <w:noProof/>
        <w:lang w:val="en-US"/>
      </w:rPr>
      <w:pict>
        <v:shape id="_x0000_s2561" type="#_x0000_t202" style="position:absolute;left:0;text-align:left;margin-left:368.5pt;margin-top:34pt;width:90.7pt;height:14.15pt;z-index:251644928;mso-position-horizontal-relative:page;mso-position-vertical-relative:page" filled="f" stroked="f" strokeweight=".5pt">
          <v:textbox style="mso-next-textbox:#_x0000_s2561" inset="2mm,0,2mm,0">
            <w:txbxContent>
              <w:p w:rsidR="004A0AEF" w:rsidRDefault="004A0AEF">
                <w:pPr>
                  <w:pStyle w:val="Header"/>
                </w:pPr>
                <w:r>
                  <w:t>Unique Identifier:</w:t>
                </w:r>
              </w:p>
            </w:txbxContent>
          </v:textbox>
          <w10:wrap anchorx="page" anchory="page"/>
        </v:shape>
      </w:pict>
    </w:r>
    <w:r>
      <w:rPr>
        <w:noProof/>
        <w:lang w:val="en-US"/>
      </w:rPr>
      <w:pict>
        <v:shape id="_x0000_s2560" type="#_x0000_t202" style="position:absolute;left:0;text-align:left;margin-left:56.65pt;margin-top:34pt;width:311.8pt;height:42.5pt;z-index:-251649024;mso-position-horizontal-relative:page;mso-position-vertical-relative:page" filled="f" stroked="f" strokeweight=".5pt">
          <v:textbox style="mso-next-textbox:#_x0000_s2560" inset="2mm,0,2mm,0">
            <w:txbxContent>
              <w:p w:rsidR="004A0AEF" w:rsidRDefault="004A0AEF" w:rsidP="00C616B3">
                <w:pPr>
                  <w:pStyle w:val="HeaderBold"/>
                </w:pPr>
                <w:fldSimple w:instr=" TITLE  \* MERGEFORMAT ">
                  <w:r>
                    <w:t>Fitness for Duty Requirements for the Koeberg Site</w:t>
                  </w:r>
                </w:fldSimple>
              </w:p>
              <w:p w:rsidR="004A0AEF" w:rsidRDefault="004A0AEF">
                <w:pPr>
                  <w:pStyle w:val="HeaderBold"/>
                </w:pP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AEF" w:rsidRDefault="004A0AEF">
    <w:pPr>
      <w:pStyle w:val="Header"/>
    </w:pPr>
    <w:r>
      <w:rPr>
        <w:noProof/>
        <w:lang w:val="en-US"/>
      </w:rPr>
      <w:pict>
        <v:line id="_x0000_s2630" style="position:absolute;left:0;text-align:left;z-index:251658240;mso-position-horizontal-relative:page;mso-position-vertical-relative:page" from="56.65pt,76.5pt" to="566.9pt,76.5pt">
          <w10:wrap anchorx="page" anchory="page"/>
        </v:line>
      </w:pict>
    </w:r>
    <w:r>
      <w:rPr>
        <w:noProof/>
        <w:lang w:val="en-US"/>
      </w:rPr>
      <w:pict>
        <v:shapetype id="_x0000_t202" coordsize="21600,21600" o:spt="202" path="m,l,21600r21600,l21600,xe">
          <v:stroke joinstyle="miter"/>
          <v:path gradientshapeok="t" o:connecttype="rect"/>
        </v:shapetype>
        <v:shape id="_x0000_s2629" type="#_x0000_t202" style="position:absolute;left:0;text-align:left;margin-left:459.2pt;margin-top:62.35pt;width:107.7pt;height:14.15pt;z-index:251657216;mso-position-horizontal-relative:page;mso-position-vertical-relative:page" filled="f" stroked="f" strokeweight=".5pt">
          <v:textbox style="mso-next-textbox:#_x0000_s2629" inset="2mm,0,2mm,0">
            <w:txbxContent>
              <w:p w:rsidR="004A0AEF" w:rsidRDefault="004A0AEF">
                <w:pPr>
                  <w:pStyle w:val="HeaderBold"/>
                </w:pPr>
                <w:r>
                  <w:fldChar w:fldCharType="begin"/>
                </w:r>
                <w:r>
                  <w:instrText xml:space="preserve"> PAGE  \* MERGEFORMAT </w:instrText>
                </w:r>
                <w:r>
                  <w:fldChar w:fldCharType="separate"/>
                </w:r>
                <w:r>
                  <w:rPr>
                    <w:noProof/>
                  </w:rPr>
                  <w:t>3</w:t>
                </w:r>
                <w:r>
                  <w:fldChar w:fldCharType="end"/>
                </w:r>
                <w:r>
                  <w:t xml:space="preserve"> of </w:t>
                </w:r>
                <w:fldSimple w:instr=" NUMPAGES  \* MERGEFORMAT ">
                  <w:r>
                    <w:rPr>
                      <w:noProof/>
                    </w:rPr>
                    <w:t>12</w:t>
                  </w:r>
                </w:fldSimple>
              </w:p>
            </w:txbxContent>
          </v:textbox>
          <w10:wrap anchorx="page" anchory="page"/>
        </v:shape>
      </w:pict>
    </w:r>
    <w:r>
      <w:rPr>
        <w:noProof/>
        <w:lang w:val="en-US"/>
      </w:rPr>
      <w:pict>
        <v:shape id="_x0000_s2628" type="#_x0000_t202" style="position:absolute;left:0;text-align:left;margin-left:368.5pt;margin-top:62.35pt;width:90.7pt;height:14.15pt;z-index:251656192;mso-position-horizontal-relative:page;mso-position-vertical-relative:page" filled="f" stroked="f" strokeweight=".5pt">
          <v:textbox style="mso-next-textbox:#_x0000_s2628" inset="2mm,0,2mm,0">
            <w:txbxContent>
              <w:p w:rsidR="004A0AEF" w:rsidRDefault="004A0AEF">
                <w:pPr>
                  <w:pStyle w:val="Header"/>
                </w:pPr>
                <w:r>
                  <w:t>Page:</w:t>
                </w:r>
              </w:p>
            </w:txbxContent>
          </v:textbox>
          <w10:wrap anchorx="page" anchory="page"/>
        </v:shape>
      </w:pict>
    </w:r>
    <w:r>
      <w:rPr>
        <w:noProof/>
        <w:lang w:val="en-US"/>
      </w:rPr>
      <w:pict>
        <v:shape id="_x0000_s2627" type="#_x0000_t202" style="position:absolute;left:0;text-align:left;margin-left:459.2pt;margin-top:48.15pt;width:107.7pt;height:14.15pt;z-index:251655168;mso-position-horizontal-relative:page;mso-position-vertical-relative:page" filled="f" stroked="f" strokeweight=".5pt">
          <v:textbox style="mso-next-textbox:#_x0000_s2627" inset="2mm,0,2mm,0">
            <w:txbxContent>
              <w:p w:rsidR="004A0AEF" w:rsidRDefault="004A0AEF" w:rsidP="00C616B3">
                <w:pPr>
                  <w:pStyle w:val="HeaderBold"/>
                </w:pPr>
                <w:fldSimple w:instr=" DOCPROPERTY &quot;Issue level&quot;  \* MERGEFORMAT ">
                  <w:r>
                    <w:t>1</w:t>
                  </w:r>
                </w:fldSimple>
              </w:p>
              <w:p w:rsidR="004A0AEF" w:rsidRPr="00077EE4" w:rsidRDefault="004A0AEF">
                <w:pPr>
                  <w:pStyle w:val="HeaderBold"/>
                  <w:rPr>
                    <w:lang w:val="en-ZA"/>
                  </w:rPr>
                </w:pPr>
              </w:p>
            </w:txbxContent>
          </v:textbox>
          <w10:wrap anchorx="page" anchory="page"/>
        </v:shape>
      </w:pict>
    </w:r>
    <w:r>
      <w:rPr>
        <w:noProof/>
        <w:lang w:val="en-US"/>
      </w:rPr>
      <w:pict>
        <v:shape id="_x0000_s2626" type="#_x0000_t202" style="position:absolute;left:0;text-align:left;margin-left:368.5pt;margin-top:48.15pt;width:90.7pt;height:14.15pt;z-index:251654144;mso-position-horizontal-relative:page;mso-position-vertical-relative:page" filled="f" stroked="f" strokeweight=".5pt">
          <v:textbox style="mso-next-textbox:#_x0000_s2626" inset="2mm,0,2mm,0">
            <w:txbxContent>
              <w:p w:rsidR="004A0AEF" w:rsidRDefault="004A0AEF">
                <w:pPr>
                  <w:pStyle w:val="Header"/>
                </w:pPr>
                <w:r>
                  <w:t>Revision:</w:t>
                </w:r>
              </w:p>
            </w:txbxContent>
          </v:textbox>
          <w10:wrap anchorx="page" anchory="page"/>
        </v:shape>
      </w:pict>
    </w:r>
    <w:r>
      <w:rPr>
        <w:noProof/>
        <w:lang w:val="en-US"/>
      </w:rPr>
      <w:pict>
        <v:shape id="_x0000_s2625" type="#_x0000_t202" style="position:absolute;left:0;text-align:left;margin-left:459.2pt;margin-top:34pt;width:107.7pt;height:14.15pt;z-index:251653120;mso-position-horizontal-relative:page;mso-position-vertical-relative:page" filled="f" stroked="f" strokeweight=".5pt">
          <v:textbox style="mso-next-textbox:#_x0000_s2625" inset="2mm,0,2mm,0">
            <w:txbxContent>
              <w:p w:rsidR="004A0AEF" w:rsidRDefault="004A0AEF">
                <w:pPr>
                  <w:pStyle w:val="HeaderBold"/>
                </w:pPr>
                <w:fldSimple w:instr=" DOCPROPERTY &quot;Document number&quot;  \* MERGEFORMAT ">
                  <w:r>
                    <w:t>335-67</w:t>
                  </w:r>
                </w:fldSimple>
              </w:p>
            </w:txbxContent>
          </v:textbox>
          <w10:wrap anchorx="page" anchory="page"/>
        </v:shape>
      </w:pict>
    </w:r>
    <w:r>
      <w:rPr>
        <w:noProof/>
        <w:lang w:val="en-US"/>
      </w:rPr>
      <w:pict>
        <v:shape id="_x0000_s2624" type="#_x0000_t202" style="position:absolute;left:0;text-align:left;margin-left:368.5pt;margin-top:34pt;width:90.7pt;height:14.15pt;z-index:251652096;mso-position-horizontal-relative:page;mso-position-vertical-relative:page" filled="f" stroked="f" strokeweight=".5pt">
          <v:textbox style="mso-next-textbox:#_x0000_s2624" inset="2mm,0,2mm,0">
            <w:txbxContent>
              <w:p w:rsidR="004A0AEF" w:rsidRDefault="004A0AEF">
                <w:pPr>
                  <w:pStyle w:val="Header"/>
                </w:pPr>
                <w:r>
                  <w:t>Unique Identifier:</w:t>
                </w:r>
              </w:p>
            </w:txbxContent>
          </v:textbox>
          <w10:wrap anchorx="page" anchory="page"/>
        </v:shape>
      </w:pict>
    </w:r>
    <w:r>
      <w:rPr>
        <w:noProof/>
        <w:lang w:val="en-US"/>
      </w:rPr>
      <w:pict>
        <v:shape id="_x0000_s2623" type="#_x0000_t202" style="position:absolute;left:0;text-align:left;margin-left:56.65pt;margin-top:34pt;width:311.8pt;height:42.5pt;z-index:-251648000;mso-position-horizontal-relative:page;mso-position-vertical-relative:page" filled="f" stroked="f" strokeweight=".5pt">
          <v:textbox style="mso-next-textbox:#_x0000_s2623" inset="2mm,0,2mm,0">
            <w:txbxContent>
              <w:p w:rsidR="004A0AEF" w:rsidRDefault="004A0AEF" w:rsidP="00C616B3">
                <w:pPr>
                  <w:pStyle w:val="HeaderBold"/>
                </w:pPr>
                <w:fldSimple w:instr=" TITLE  \* MERGEFORMAT ">
                  <w:r>
                    <w:t>Fitness for Duty Requirements for the Koeberg Site</w:t>
                  </w:r>
                </w:fldSimple>
              </w:p>
              <w:p w:rsidR="004A0AEF" w:rsidRDefault="004A0AEF">
                <w:pPr>
                  <w:pStyle w:val="HeaderBold"/>
                </w:pP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AEF" w:rsidRPr="00B05F9A" w:rsidRDefault="004A0AEF" w:rsidP="00B05F9A">
    <w:pPr>
      <w:pStyle w:val="Header"/>
    </w:pPr>
    <w:r>
      <w:rPr>
        <w:noProof/>
        <w:lang w:val="en-ZA" w:eastAsia="en-ZA"/>
      </w:rPr>
      <w:pict>
        <v:line id="_x0000_s2639" style="position:absolute;left:0;text-align:left;z-index:251665408;mso-position-horizontal:absolute;mso-position-horizontal-relative:page;mso-position-vertical:absolute;mso-position-vertical-relative:page" from="56.65pt,76.5pt" to="566.9pt,76.5pt">
          <w10:wrap anchorx="page" anchory="page"/>
        </v:line>
      </w:pict>
    </w:r>
    <w:r>
      <w:rPr>
        <w:noProof/>
        <w:lang w:val="en-ZA" w:eastAsia="en-ZA"/>
      </w:rPr>
      <w:pict>
        <v:shapetype id="_x0000_t202" coordsize="21600,21600" o:spt="202" path="m,l,21600r21600,l21600,xe">
          <v:stroke joinstyle="miter"/>
          <v:path gradientshapeok="t" o:connecttype="rect"/>
        </v:shapetype>
        <v:shape id="_x0000_s2638" type="#_x0000_t202" style="position:absolute;left:0;text-align:left;margin-left:459.2pt;margin-top:62.35pt;width:107.7pt;height:14.15pt;z-index:251664384;mso-position-horizontal:absolute;mso-position-horizontal-relative:page;mso-position-vertical:absolute;mso-position-vertical-relative:page" filled="f" stroked="f" strokeweight=".5pt">
          <v:textbox inset="2mm,0,2mm,0">
            <w:txbxContent>
              <w:p w:rsidR="004A0AEF" w:rsidRDefault="004A0AEF" w:rsidP="00B05F9A">
                <w:pPr>
                  <w:pStyle w:val="HeaderBold"/>
                </w:pPr>
                <w:r>
                  <w:fldChar w:fldCharType="begin"/>
                </w:r>
                <w:r>
                  <w:instrText xml:space="preserve"> PAGE  \* MERGEFORMAT </w:instrText>
                </w:r>
                <w:r>
                  <w:fldChar w:fldCharType="separate"/>
                </w:r>
                <w:r>
                  <w:rPr>
                    <w:noProof/>
                  </w:rPr>
                  <w:t>12</w:t>
                </w:r>
                <w:r>
                  <w:fldChar w:fldCharType="end"/>
                </w:r>
                <w:r>
                  <w:t xml:space="preserve"> of </w:t>
                </w:r>
                <w:fldSimple w:instr=" NUMPAGES  \* MERGEFORMAT ">
                  <w:r>
                    <w:rPr>
                      <w:noProof/>
                    </w:rPr>
                    <w:t>12</w:t>
                  </w:r>
                </w:fldSimple>
              </w:p>
            </w:txbxContent>
          </v:textbox>
          <w10:wrap anchorx="page" anchory="page"/>
        </v:shape>
      </w:pict>
    </w:r>
    <w:r>
      <w:rPr>
        <w:noProof/>
        <w:lang w:val="en-ZA" w:eastAsia="en-ZA"/>
      </w:rPr>
      <w:pict>
        <v:shape id="_x0000_s2637" type="#_x0000_t202" style="position:absolute;left:0;text-align:left;margin-left:368.5pt;margin-top:62.35pt;width:90.7pt;height:14.15pt;z-index:251663360;mso-position-horizontal:absolute;mso-position-horizontal-relative:page;mso-position-vertical:absolute;mso-position-vertical-relative:page" filled="f" stroked="f" strokeweight=".5pt">
          <v:textbox inset="2mm,0,2mm,0">
            <w:txbxContent>
              <w:p w:rsidR="004A0AEF" w:rsidRDefault="004A0AEF" w:rsidP="00B05F9A">
                <w:pPr>
                  <w:pStyle w:val="Header"/>
                </w:pPr>
                <w:r>
                  <w:t>Page:</w:t>
                </w:r>
              </w:p>
            </w:txbxContent>
          </v:textbox>
          <w10:wrap anchorx="page" anchory="page"/>
        </v:shape>
      </w:pict>
    </w:r>
    <w:r>
      <w:rPr>
        <w:noProof/>
        <w:lang w:val="en-ZA" w:eastAsia="en-ZA"/>
      </w:rPr>
      <w:pict>
        <v:shape id="_x0000_s2636" type="#_x0000_t202" style="position:absolute;left:0;text-align:left;margin-left:459.2pt;margin-top:48.15pt;width:107.7pt;height:14.15pt;z-index:251662336;mso-position-horizontal:absolute;mso-position-horizontal-relative:page;mso-position-vertical:absolute;mso-position-vertical-relative:page" filled="f" stroked="f" strokeweight=".5pt">
          <v:textbox inset="2mm,0,2mm,0">
            <w:txbxContent>
              <w:p w:rsidR="004A0AEF" w:rsidRDefault="004A0AEF" w:rsidP="00C616B3">
                <w:pPr>
                  <w:pStyle w:val="HeaderBold"/>
                </w:pPr>
                <w:fldSimple w:instr=" DOCPROPERTY &quot;Issue level&quot;  \* MERGEFORMAT ">
                  <w:r>
                    <w:t>1</w:t>
                  </w:r>
                </w:fldSimple>
              </w:p>
              <w:p w:rsidR="004A0AEF" w:rsidRPr="00077EE4" w:rsidRDefault="004A0AEF" w:rsidP="00B05F9A">
                <w:pPr>
                  <w:pStyle w:val="HeaderBold"/>
                  <w:rPr>
                    <w:lang w:val="en-ZA"/>
                  </w:rPr>
                </w:pPr>
              </w:p>
            </w:txbxContent>
          </v:textbox>
          <w10:wrap anchorx="page" anchory="page"/>
        </v:shape>
      </w:pict>
    </w:r>
    <w:r>
      <w:rPr>
        <w:noProof/>
        <w:lang w:val="en-ZA" w:eastAsia="en-ZA"/>
      </w:rPr>
      <w:pict>
        <v:shape id="_x0000_s2635" type="#_x0000_t202" style="position:absolute;left:0;text-align:left;margin-left:368.5pt;margin-top:48.15pt;width:90.7pt;height:14.15pt;z-index:251661312;mso-position-horizontal:absolute;mso-position-horizontal-relative:page;mso-position-vertical:absolute;mso-position-vertical-relative:page" filled="f" stroked="f" strokeweight=".5pt">
          <v:textbox inset="2mm,0,2mm,0">
            <w:txbxContent>
              <w:p w:rsidR="004A0AEF" w:rsidRDefault="004A0AEF" w:rsidP="00B05F9A">
                <w:pPr>
                  <w:pStyle w:val="Header"/>
                </w:pPr>
                <w:r>
                  <w:t>Revision:</w:t>
                </w:r>
              </w:p>
            </w:txbxContent>
          </v:textbox>
          <w10:wrap anchorx="page" anchory="page"/>
        </v:shape>
      </w:pict>
    </w:r>
    <w:r>
      <w:rPr>
        <w:noProof/>
        <w:lang w:val="en-ZA" w:eastAsia="en-ZA"/>
      </w:rPr>
      <w:pict>
        <v:shape id="_x0000_s2634" type="#_x0000_t202" style="position:absolute;left:0;text-align:left;margin-left:459.2pt;margin-top:34pt;width:107.7pt;height:14.15pt;z-index:251660288;mso-position-horizontal:absolute;mso-position-horizontal-relative:page;mso-position-vertical:absolute;mso-position-vertical-relative:page" filled="f" stroked="f" strokeweight=".5pt">
          <v:textbox inset="2mm,0,2mm,0">
            <w:txbxContent>
              <w:p w:rsidR="004A0AEF" w:rsidRDefault="004A0AEF" w:rsidP="00B05F9A">
                <w:pPr>
                  <w:pStyle w:val="HeaderBold"/>
                </w:pPr>
                <w:fldSimple w:instr=" DOCPROPERTY &quot;Document number&quot;  \* MERGEFORMAT ">
                  <w:r>
                    <w:t>335-67</w:t>
                  </w:r>
                </w:fldSimple>
              </w:p>
            </w:txbxContent>
          </v:textbox>
          <w10:wrap anchorx="page" anchory="page"/>
        </v:shape>
      </w:pict>
    </w:r>
    <w:r>
      <w:rPr>
        <w:noProof/>
        <w:lang w:val="en-ZA" w:eastAsia="en-ZA"/>
      </w:rPr>
      <w:pict>
        <v:shape id="_x0000_s2633" type="#_x0000_t202" style="position:absolute;left:0;text-align:left;margin-left:368.5pt;margin-top:34pt;width:90.7pt;height:14.15pt;z-index:251659264;mso-position-horizontal:absolute;mso-position-horizontal-relative:page;mso-position-vertical:absolute;mso-position-vertical-relative:page" filled="f" stroked="f" strokeweight=".5pt">
          <v:textbox inset="2mm,0,2mm,0">
            <w:txbxContent>
              <w:p w:rsidR="004A0AEF" w:rsidRDefault="004A0AEF" w:rsidP="00B05F9A">
                <w:pPr>
                  <w:pStyle w:val="Header"/>
                </w:pPr>
                <w:r>
                  <w:t>Unique Identifier:</w:t>
                </w:r>
              </w:p>
            </w:txbxContent>
          </v:textbox>
          <w10:wrap anchorx="page" anchory="page"/>
        </v:shape>
      </w:pict>
    </w:r>
    <w:r>
      <w:rPr>
        <w:noProof/>
        <w:lang w:val="en-ZA" w:eastAsia="en-ZA"/>
      </w:rPr>
      <w:pict>
        <v:shape id="_x0000_s2632" type="#_x0000_t202" style="position:absolute;left:0;text-align:left;margin-left:56.65pt;margin-top:34pt;width:311.8pt;height:42.5pt;z-index:-251646976;mso-position-horizontal:absolute;mso-position-horizontal-relative:page;mso-position-vertical:absolute;mso-position-vertical-relative:page" filled="f" stroked="f" strokeweight=".5pt">
          <v:textbox inset="2mm,0,2mm,0">
            <w:txbxContent>
              <w:p w:rsidR="004A0AEF" w:rsidRDefault="004A0AEF" w:rsidP="00C616B3">
                <w:pPr>
                  <w:pStyle w:val="HeaderBold"/>
                </w:pPr>
                <w:fldSimple w:instr=" TITLE  \* MERGEFORMAT ">
                  <w:r>
                    <w:t>Fitness for Duty Requirements for the Koeberg Site</w:t>
                  </w:r>
                </w:fldSimple>
              </w:p>
              <w:p w:rsidR="004A0AEF" w:rsidRDefault="004A0AEF" w:rsidP="00B05F9A">
                <w:pPr>
                  <w:pStyle w:val="HeaderBold"/>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31756"/>
    <w:multiLevelType w:val="multilevel"/>
    <w:tmpl w:val="A64C39AC"/>
    <w:lvl w:ilvl="0">
      <w:start w:val="1"/>
      <w:numFmt w:val="decimal"/>
      <w:lvlRestart w:val="0"/>
      <w:suff w:val="space"/>
      <w:lvlText w:val="%1."/>
      <w:lvlJc w:val="left"/>
      <w:pPr>
        <w:ind w:left="397" w:hanging="397"/>
      </w:pPr>
    </w:lvl>
    <w:lvl w:ilvl="1">
      <w:start w:val="1"/>
      <w:numFmt w:val="decimal"/>
      <w:suff w:val="space"/>
      <w:lvlText w:val="%1.%2"/>
      <w:lvlJc w:val="left"/>
      <w:pPr>
        <w:ind w:left="794" w:hanging="397"/>
      </w:pPr>
    </w:lvl>
    <w:lvl w:ilvl="2">
      <w:start w:val="1"/>
      <w:numFmt w:val="decimal"/>
      <w:suff w:val="space"/>
      <w:lvlText w:val="%1.%2.%3"/>
      <w:lvlJc w:val="left"/>
      <w:pPr>
        <w:ind w:left="1304" w:hanging="510"/>
      </w:pPr>
    </w:lvl>
    <w:lvl w:ilvl="3">
      <w:start w:val="1"/>
      <w:numFmt w:val="decimal"/>
      <w:suff w:val="space"/>
      <w:lvlText w:val="%1.%2.%3.%4"/>
      <w:lvlJc w:val="left"/>
      <w:pPr>
        <w:ind w:left="1701" w:hanging="397"/>
      </w:pPr>
    </w:lvl>
    <w:lvl w:ilvl="4">
      <w:start w:val="1"/>
      <w:numFmt w:val="decimal"/>
      <w:suff w:val="space"/>
      <w:lvlText w:val="%1.%2.%3.%4.%5"/>
      <w:lvlJc w:val="left"/>
      <w:pPr>
        <w:ind w:left="2098" w:hanging="397"/>
      </w:pPr>
    </w:lvl>
    <w:lvl w:ilvl="5">
      <w:start w:val="1"/>
      <w:numFmt w:val="decimal"/>
      <w:suff w:val="space"/>
      <w:lvlText w:val="%1.%2.%3.%4.%5.%6"/>
      <w:lvlJc w:val="left"/>
      <w:pPr>
        <w:ind w:left="2721" w:hanging="453"/>
      </w:pPr>
    </w:lvl>
    <w:lvl w:ilvl="6">
      <w:start w:val="1"/>
      <w:numFmt w:val="decimal"/>
      <w:suff w:val="space"/>
      <w:lvlText w:val="%1.%2.%3.%4.%5.%6.%7"/>
      <w:lvlJc w:val="left"/>
      <w:pPr>
        <w:ind w:left="3175" w:hanging="454"/>
      </w:pPr>
    </w:lvl>
    <w:lvl w:ilvl="7">
      <w:start w:val="1"/>
      <w:numFmt w:val="decimal"/>
      <w:lvlRestart w:val="5"/>
      <w:suff w:val="space"/>
      <w:lvlText w:val="%1.%2.%3.%4.%5.%6.%8"/>
      <w:lvlJc w:val="left"/>
      <w:pPr>
        <w:ind w:left="3628" w:hanging="453"/>
      </w:pPr>
    </w:lvl>
    <w:lvl w:ilvl="8">
      <w:start w:val="1"/>
      <w:numFmt w:val="decimal"/>
      <w:suff w:val="space"/>
      <w:lvlText w:val="%1.%2.%3.%4.%5.%6.%7.%8.%9"/>
      <w:lvlJc w:val="left"/>
      <w:pPr>
        <w:ind w:left="4082" w:hanging="454"/>
      </w:pPr>
    </w:lvl>
  </w:abstractNum>
  <w:abstractNum w:abstractNumId="1">
    <w:nsid w:val="08C77112"/>
    <w:multiLevelType w:val="multilevel"/>
    <w:tmpl w:val="3DC2CD9A"/>
    <w:lvl w:ilvl="0">
      <w:start w:val="1"/>
      <w:numFmt w:val="bullet"/>
      <w:lvlRestart w:val="0"/>
      <w:lvlText w:val=""/>
      <w:lvlJc w:val="left"/>
      <w:pPr>
        <w:tabs>
          <w:tab w:val="num" w:pos="907"/>
        </w:tabs>
        <w:ind w:left="907" w:hanging="510"/>
      </w:pPr>
      <w:rPr>
        <w:rFonts w:ascii="Symbol" w:hAnsi="Symbol" w:hint="default"/>
        <w:color w:val="auto"/>
      </w:rPr>
    </w:lvl>
    <w:lvl w:ilvl="1">
      <w:start w:val="1"/>
      <w:numFmt w:val="bullet"/>
      <w:lvlText w:val=""/>
      <w:lvlJc w:val="left"/>
      <w:pPr>
        <w:tabs>
          <w:tab w:val="num" w:pos="1304"/>
        </w:tabs>
        <w:ind w:left="1304" w:hanging="397"/>
      </w:pPr>
      <w:rPr>
        <w:rFonts w:ascii="Symbol" w:hAnsi="Symbol" w:hint="default"/>
      </w:rPr>
    </w:lvl>
    <w:lvl w:ilvl="2">
      <w:start w:val="1"/>
      <w:numFmt w:val="bullet"/>
      <w:lvlText w:val=""/>
      <w:lvlJc w:val="left"/>
      <w:pPr>
        <w:tabs>
          <w:tab w:val="num" w:pos="1701"/>
        </w:tabs>
        <w:ind w:left="1701" w:hanging="397"/>
      </w:pPr>
      <w:rPr>
        <w:rFonts w:ascii="Symbol" w:hAnsi="Symbol" w:hint="default"/>
      </w:rPr>
    </w:lvl>
    <w:lvl w:ilvl="3">
      <w:start w:val="1"/>
      <w:numFmt w:val="bullet"/>
      <w:lvlText w:val=""/>
      <w:lvlJc w:val="left"/>
      <w:pPr>
        <w:tabs>
          <w:tab w:val="num" w:pos="2098"/>
        </w:tabs>
        <w:ind w:left="2098" w:hanging="397"/>
      </w:pPr>
      <w:rPr>
        <w:rFonts w:ascii="Symbol" w:hAnsi="Symbol" w:hint="default"/>
      </w:rPr>
    </w:lvl>
    <w:lvl w:ilvl="4">
      <w:start w:val="1"/>
      <w:numFmt w:val="bullet"/>
      <w:lvlText w:val=""/>
      <w:lvlJc w:val="left"/>
      <w:pPr>
        <w:tabs>
          <w:tab w:val="num" w:pos="2494"/>
        </w:tabs>
        <w:ind w:left="2494" w:hanging="396"/>
      </w:pPr>
      <w:rPr>
        <w:rFonts w:ascii="Symbol" w:hAnsi="Symbol" w:hint="default"/>
      </w:rPr>
    </w:lvl>
    <w:lvl w:ilvl="5">
      <w:start w:val="1"/>
      <w:numFmt w:val="bullet"/>
      <w:lvlText w:val=""/>
      <w:lvlJc w:val="left"/>
      <w:pPr>
        <w:tabs>
          <w:tab w:val="num" w:pos="2891"/>
        </w:tabs>
        <w:ind w:left="2891" w:hanging="397"/>
      </w:pPr>
      <w:rPr>
        <w:rFonts w:ascii="Symbol" w:hAnsi="Symbol" w:hint="default"/>
      </w:rPr>
    </w:lvl>
    <w:lvl w:ilvl="6">
      <w:start w:val="1"/>
      <w:numFmt w:val="bullet"/>
      <w:suff w:val="nothing"/>
      <w:lvlText w:val=""/>
      <w:lvlJc w:val="left"/>
      <w:pPr>
        <w:ind w:left="3288" w:hanging="397"/>
      </w:pPr>
      <w:rPr>
        <w:rFonts w:ascii="Symbol" w:hAnsi="Symbol" w:hint="default"/>
      </w:rPr>
    </w:lvl>
    <w:lvl w:ilvl="7">
      <w:start w:val="1"/>
      <w:numFmt w:val="bullet"/>
      <w:suff w:val="nothing"/>
      <w:lvlText w:val=""/>
      <w:lvlJc w:val="left"/>
      <w:pPr>
        <w:ind w:left="3685" w:hanging="397"/>
      </w:pPr>
      <w:rPr>
        <w:rFonts w:ascii="Symbol" w:hAnsi="Symbol" w:hint="default"/>
      </w:rPr>
    </w:lvl>
    <w:lvl w:ilvl="8">
      <w:start w:val="1"/>
      <w:numFmt w:val="bullet"/>
      <w:suff w:val="nothing"/>
      <w:lvlText w:val=""/>
      <w:lvlJc w:val="left"/>
      <w:pPr>
        <w:ind w:left="4082" w:hanging="397"/>
      </w:pPr>
      <w:rPr>
        <w:rFonts w:ascii="Symbol" w:hAnsi="Symbol" w:hint="default"/>
      </w:rPr>
    </w:lvl>
  </w:abstractNum>
  <w:abstractNum w:abstractNumId="2">
    <w:nsid w:val="09482D1E"/>
    <w:multiLevelType w:val="multilevel"/>
    <w:tmpl w:val="1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E70034B"/>
    <w:multiLevelType w:val="multilevel"/>
    <w:tmpl w:val="48404A48"/>
    <w:lvl w:ilvl="0">
      <w:start w:val="1"/>
      <w:numFmt w:val="decimal"/>
      <w:lvlRestart w:val="0"/>
      <w:lvlText w:val="%1."/>
      <w:lvlJc w:val="left"/>
      <w:pPr>
        <w:tabs>
          <w:tab w:val="num" w:pos="397"/>
        </w:tabs>
        <w:ind w:left="397" w:hanging="397"/>
      </w:pPr>
    </w:lvl>
    <w:lvl w:ilvl="1">
      <w:start w:val="1"/>
      <w:numFmt w:val="lowerLetter"/>
      <w:lvlText w:val="%2."/>
      <w:lvlJc w:val="left"/>
      <w:pPr>
        <w:tabs>
          <w:tab w:val="num" w:pos="794"/>
        </w:tabs>
        <w:ind w:left="794" w:hanging="397"/>
      </w:pPr>
    </w:lvl>
    <w:lvl w:ilvl="2">
      <w:start w:val="1"/>
      <w:numFmt w:val="lowerRoman"/>
      <w:lvlText w:val="%3."/>
      <w:lvlJc w:val="left"/>
      <w:pPr>
        <w:tabs>
          <w:tab w:val="num" w:pos="1877"/>
        </w:tabs>
        <w:ind w:left="1304" w:hanging="510"/>
      </w:pPr>
    </w:lvl>
    <w:lvl w:ilvl="3">
      <w:start w:val="1"/>
      <w:numFmt w:val="bullet"/>
      <w:lvlText w:val=""/>
      <w:lvlJc w:val="left"/>
      <w:pPr>
        <w:tabs>
          <w:tab w:val="num" w:pos="1701"/>
        </w:tabs>
        <w:ind w:left="1701" w:hanging="397"/>
      </w:pPr>
      <w:rPr>
        <w:rFonts w:ascii="Symbol" w:hAnsi="Symbol" w:hint="default"/>
      </w:rPr>
    </w:lvl>
    <w:lvl w:ilvl="4">
      <w:start w:val="1"/>
      <w:numFmt w:val="bullet"/>
      <w:lvlText w:val=""/>
      <w:lvlJc w:val="left"/>
      <w:pPr>
        <w:tabs>
          <w:tab w:val="num" w:pos="2098"/>
        </w:tabs>
        <w:ind w:left="2098" w:hanging="397"/>
      </w:pPr>
      <w:rPr>
        <w:rFonts w:ascii="Symbol" w:hAnsi="Symbol" w:hint="default"/>
        <w:color w:val="auto"/>
      </w:rPr>
    </w:lvl>
    <w:lvl w:ilvl="5">
      <w:start w:val="1"/>
      <w:numFmt w:val="bullet"/>
      <w:lvlText w:val=""/>
      <w:lvlJc w:val="left"/>
      <w:pPr>
        <w:tabs>
          <w:tab w:val="num" w:pos="2721"/>
        </w:tabs>
        <w:ind w:left="2721" w:hanging="453"/>
      </w:pPr>
      <w:rPr>
        <w:rFonts w:ascii="Symbol" w:hAnsi="Symbol" w:hint="default"/>
        <w:color w:val="auto"/>
      </w:rPr>
    </w:lvl>
    <w:lvl w:ilvl="6">
      <w:start w:val="1"/>
      <w:numFmt w:val="bullet"/>
      <w:lvlText w:val=""/>
      <w:lvlJc w:val="left"/>
      <w:pPr>
        <w:tabs>
          <w:tab w:val="num" w:pos="3175"/>
        </w:tabs>
        <w:ind w:left="3175" w:hanging="454"/>
      </w:pPr>
      <w:rPr>
        <w:rFonts w:ascii="Symbol" w:hAnsi="Symbol" w:hint="default"/>
      </w:rPr>
    </w:lvl>
    <w:lvl w:ilvl="7">
      <w:start w:val="1"/>
      <w:numFmt w:val="bullet"/>
      <w:lvlText w:val=""/>
      <w:lvlJc w:val="left"/>
      <w:pPr>
        <w:tabs>
          <w:tab w:val="num" w:pos="3628"/>
        </w:tabs>
        <w:ind w:left="3628" w:hanging="453"/>
      </w:pPr>
      <w:rPr>
        <w:rFonts w:ascii="Symbol" w:hAnsi="Symbol" w:hint="default"/>
        <w:color w:val="auto"/>
      </w:rPr>
    </w:lvl>
    <w:lvl w:ilvl="8">
      <w:start w:val="1"/>
      <w:numFmt w:val="bullet"/>
      <w:lvlText w:val=""/>
      <w:lvlJc w:val="left"/>
      <w:pPr>
        <w:tabs>
          <w:tab w:val="num" w:pos="4082"/>
        </w:tabs>
        <w:ind w:left="4082" w:hanging="454"/>
      </w:pPr>
      <w:rPr>
        <w:rFonts w:ascii="Symbol" w:hAnsi="Symbol" w:hint="default"/>
        <w:color w:val="auto"/>
      </w:rPr>
    </w:lvl>
  </w:abstractNum>
  <w:abstractNum w:abstractNumId="4">
    <w:nsid w:val="0E7A1E24"/>
    <w:multiLevelType w:val="multilevel"/>
    <w:tmpl w:val="4A424D98"/>
    <w:lvl w:ilvl="0">
      <w:start w:val="1"/>
      <w:numFmt w:val="decimal"/>
      <w:lvlRestart w:val="0"/>
      <w:suff w:val="space"/>
      <w:lvlText w:val="%1."/>
      <w:lvlJc w:val="left"/>
      <w:pPr>
        <w:ind w:left="397" w:hanging="397"/>
      </w:pPr>
    </w:lvl>
    <w:lvl w:ilvl="1">
      <w:start w:val="1"/>
      <w:numFmt w:val="decimal"/>
      <w:suff w:val="space"/>
      <w:lvlText w:val="%1.%2"/>
      <w:lvlJc w:val="left"/>
      <w:pPr>
        <w:ind w:left="794" w:hanging="397"/>
      </w:pPr>
    </w:lvl>
    <w:lvl w:ilvl="2">
      <w:start w:val="1"/>
      <w:numFmt w:val="decimal"/>
      <w:suff w:val="space"/>
      <w:lvlText w:val="%1.%2.%3"/>
      <w:lvlJc w:val="left"/>
      <w:pPr>
        <w:ind w:left="1191" w:hanging="397"/>
      </w:pPr>
    </w:lvl>
    <w:lvl w:ilvl="3">
      <w:start w:val="1"/>
      <w:numFmt w:val="decimal"/>
      <w:suff w:val="space"/>
      <w:lvlText w:val="%1.%2.%3.%4"/>
      <w:lvlJc w:val="left"/>
      <w:pPr>
        <w:ind w:left="1587" w:hanging="396"/>
      </w:pPr>
    </w:lvl>
    <w:lvl w:ilvl="4">
      <w:start w:val="1"/>
      <w:numFmt w:val="decimal"/>
      <w:suff w:val="space"/>
      <w:lvlText w:val="%1.%2.%3.%4.%5"/>
      <w:lvlJc w:val="left"/>
      <w:pPr>
        <w:ind w:left="1984" w:hanging="397"/>
      </w:pPr>
    </w:lvl>
    <w:lvl w:ilvl="5">
      <w:start w:val="1"/>
      <w:numFmt w:val="decimal"/>
      <w:suff w:val="space"/>
      <w:lvlText w:val="%1.%2.%3.%4.%5.%6"/>
      <w:lvlJc w:val="left"/>
      <w:pPr>
        <w:ind w:left="2381" w:hanging="397"/>
      </w:pPr>
    </w:lvl>
    <w:lvl w:ilvl="6">
      <w:start w:val="1"/>
      <w:numFmt w:val="decimal"/>
      <w:suff w:val="space"/>
      <w:lvlText w:val="%1.%2.%3.%4.%5.%6.%7"/>
      <w:lvlJc w:val="left"/>
      <w:pPr>
        <w:ind w:left="2778" w:hanging="397"/>
      </w:pPr>
    </w:lvl>
    <w:lvl w:ilvl="7">
      <w:start w:val="1"/>
      <w:numFmt w:val="decimal"/>
      <w:lvlText w:val="%1.%2.%3.%4.%5.%6.%7.%8"/>
      <w:lvlJc w:val="left"/>
      <w:pPr>
        <w:tabs>
          <w:tab w:val="num" w:pos="3175"/>
        </w:tabs>
        <w:ind w:left="3175" w:hanging="397"/>
      </w:pPr>
    </w:lvl>
    <w:lvl w:ilvl="8">
      <w:start w:val="1"/>
      <w:numFmt w:val="decimal"/>
      <w:lvlText w:val="%1.%2.%3.%4.%5.%6.%7.%8.%9"/>
      <w:lvlJc w:val="left"/>
      <w:pPr>
        <w:tabs>
          <w:tab w:val="num" w:pos="3572"/>
        </w:tabs>
        <w:ind w:left="3572" w:hanging="397"/>
      </w:pPr>
    </w:lvl>
  </w:abstractNum>
  <w:abstractNum w:abstractNumId="5">
    <w:nsid w:val="0EFF7395"/>
    <w:multiLevelType w:val="multilevel"/>
    <w:tmpl w:val="AF525C16"/>
    <w:lvl w:ilvl="0">
      <w:start w:val="1"/>
      <w:numFmt w:val="decimal"/>
      <w:lvlRestart w:val="0"/>
      <w:pStyle w:val="ListOutline"/>
      <w:suff w:val="space"/>
      <w:lvlText w:val="%1."/>
      <w:lvlJc w:val="left"/>
      <w:pPr>
        <w:ind w:left="397" w:hanging="397"/>
      </w:pPr>
    </w:lvl>
    <w:lvl w:ilvl="1">
      <w:start w:val="1"/>
      <w:numFmt w:val="decimal"/>
      <w:pStyle w:val="ListOutline2"/>
      <w:suff w:val="space"/>
      <w:lvlText w:val="%1.%2"/>
      <w:lvlJc w:val="left"/>
      <w:pPr>
        <w:ind w:left="794" w:hanging="397"/>
      </w:pPr>
    </w:lvl>
    <w:lvl w:ilvl="2">
      <w:start w:val="1"/>
      <w:numFmt w:val="decimal"/>
      <w:pStyle w:val="ListOutline3"/>
      <w:suff w:val="space"/>
      <w:lvlText w:val="%1.%2.%3"/>
      <w:lvlJc w:val="left"/>
      <w:pPr>
        <w:ind w:left="1304" w:hanging="510"/>
      </w:pPr>
    </w:lvl>
    <w:lvl w:ilvl="3">
      <w:start w:val="1"/>
      <w:numFmt w:val="decimal"/>
      <w:pStyle w:val="ListOutline4"/>
      <w:suff w:val="space"/>
      <w:lvlText w:val="%1.%2.%3.%4"/>
      <w:lvlJc w:val="left"/>
      <w:pPr>
        <w:ind w:left="1701" w:hanging="397"/>
      </w:pPr>
    </w:lvl>
    <w:lvl w:ilvl="4">
      <w:start w:val="1"/>
      <w:numFmt w:val="decimal"/>
      <w:pStyle w:val="ListOutline5"/>
      <w:suff w:val="space"/>
      <w:lvlText w:val="%1.%2.%3.%4.%5"/>
      <w:lvlJc w:val="left"/>
      <w:pPr>
        <w:ind w:left="2098" w:hanging="397"/>
      </w:pPr>
    </w:lvl>
    <w:lvl w:ilvl="5">
      <w:start w:val="1"/>
      <w:numFmt w:val="decimal"/>
      <w:suff w:val="space"/>
      <w:lvlText w:val="%1.%2.%3.%4.%5.%6"/>
      <w:lvlJc w:val="left"/>
      <w:pPr>
        <w:ind w:left="2721" w:hanging="453"/>
      </w:pPr>
    </w:lvl>
    <w:lvl w:ilvl="6">
      <w:start w:val="1"/>
      <w:numFmt w:val="decimal"/>
      <w:suff w:val="space"/>
      <w:lvlText w:val="%1.%2.%3.%4.%5.%6.%7"/>
      <w:lvlJc w:val="left"/>
      <w:pPr>
        <w:ind w:left="3175" w:hanging="454"/>
      </w:pPr>
    </w:lvl>
    <w:lvl w:ilvl="7">
      <w:start w:val="1"/>
      <w:numFmt w:val="decimal"/>
      <w:lvlRestart w:val="5"/>
      <w:suff w:val="space"/>
      <w:lvlText w:val="%1.%2.%3.%4.%5.%6.%8"/>
      <w:lvlJc w:val="left"/>
      <w:pPr>
        <w:ind w:left="3628" w:hanging="453"/>
      </w:pPr>
    </w:lvl>
    <w:lvl w:ilvl="8">
      <w:start w:val="1"/>
      <w:numFmt w:val="decimal"/>
      <w:suff w:val="space"/>
      <w:lvlText w:val="%1.%2.%3.%4.%5.%6.%7.%8.%9"/>
      <w:lvlJc w:val="left"/>
      <w:pPr>
        <w:ind w:left="4082" w:hanging="454"/>
      </w:pPr>
    </w:lvl>
  </w:abstractNum>
  <w:abstractNum w:abstractNumId="6">
    <w:nsid w:val="12A1654F"/>
    <w:multiLevelType w:val="multilevel"/>
    <w:tmpl w:val="CE366CAA"/>
    <w:lvl w:ilvl="0">
      <w:start w:val="1"/>
      <w:numFmt w:val="bullet"/>
      <w:lvlRestart w:val="0"/>
      <w:lvlText w:val=""/>
      <w:lvlJc w:val="left"/>
      <w:pPr>
        <w:tabs>
          <w:tab w:val="num" w:pos="907"/>
        </w:tabs>
        <w:ind w:left="907" w:hanging="510"/>
      </w:pPr>
      <w:rPr>
        <w:rFonts w:ascii="Symbol" w:hAnsi="Symbol" w:hint="default"/>
        <w:color w:val="auto"/>
      </w:rPr>
    </w:lvl>
    <w:lvl w:ilvl="1">
      <w:start w:val="1"/>
      <w:numFmt w:val="bullet"/>
      <w:lvlText w:val=""/>
      <w:lvlJc w:val="left"/>
      <w:pPr>
        <w:tabs>
          <w:tab w:val="num" w:pos="1304"/>
        </w:tabs>
        <w:ind w:left="1304" w:hanging="397"/>
      </w:pPr>
      <w:rPr>
        <w:rFonts w:ascii="Symbol" w:hAnsi="Symbol" w:hint="default"/>
      </w:rPr>
    </w:lvl>
    <w:lvl w:ilvl="2">
      <w:start w:val="1"/>
      <w:numFmt w:val="bullet"/>
      <w:lvlText w:val=""/>
      <w:lvlJc w:val="left"/>
      <w:pPr>
        <w:tabs>
          <w:tab w:val="num" w:pos="1701"/>
        </w:tabs>
        <w:ind w:left="1701" w:hanging="397"/>
      </w:pPr>
      <w:rPr>
        <w:rFonts w:ascii="Symbol" w:hAnsi="Symbol" w:hint="default"/>
      </w:rPr>
    </w:lvl>
    <w:lvl w:ilvl="3">
      <w:start w:val="1"/>
      <w:numFmt w:val="bullet"/>
      <w:lvlText w:val=""/>
      <w:lvlJc w:val="left"/>
      <w:pPr>
        <w:tabs>
          <w:tab w:val="num" w:pos="2098"/>
        </w:tabs>
        <w:ind w:left="2098" w:hanging="397"/>
      </w:pPr>
      <w:rPr>
        <w:rFonts w:ascii="Symbol" w:hAnsi="Symbol" w:hint="default"/>
      </w:rPr>
    </w:lvl>
    <w:lvl w:ilvl="4">
      <w:start w:val="1"/>
      <w:numFmt w:val="bullet"/>
      <w:lvlText w:val=""/>
      <w:lvlJc w:val="left"/>
      <w:pPr>
        <w:tabs>
          <w:tab w:val="num" w:pos="2494"/>
        </w:tabs>
        <w:ind w:left="2494" w:hanging="396"/>
      </w:pPr>
      <w:rPr>
        <w:rFonts w:ascii="Symbol" w:hAnsi="Symbol" w:hint="default"/>
      </w:rPr>
    </w:lvl>
    <w:lvl w:ilvl="5">
      <w:start w:val="1"/>
      <w:numFmt w:val="bullet"/>
      <w:lvlText w:val=""/>
      <w:lvlJc w:val="left"/>
      <w:pPr>
        <w:tabs>
          <w:tab w:val="num" w:pos="2891"/>
        </w:tabs>
        <w:ind w:left="2891" w:hanging="397"/>
      </w:pPr>
      <w:rPr>
        <w:rFonts w:ascii="Symbol" w:hAnsi="Symbol" w:hint="default"/>
      </w:rPr>
    </w:lvl>
    <w:lvl w:ilvl="6">
      <w:start w:val="1"/>
      <w:numFmt w:val="bullet"/>
      <w:suff w:val="nothing"/>
      <w:lvlText w:val=""/>
      <w:lvlJc w:val="left"/>
      <w:pPr>
        <w:ind w:left="3288" w:hanging="397"/>
      </w:pPr>
      <w:rPr>
        <w:rFonts w:ascii="Symbol" w:hAnsi="Symbol" w:hint="default"/>
      </w:rPr>
    </w:lvl>
    <w:lvl w:ilvl="7">
      <w:start w:val="1"/>
      <w:numFmt w:val="bullet"/>
      <w:suff w:val="nothing"/>
      <w:lvlText w:val=""/>
      <w:lvlJc w:val="left"/>
      <w:pPr>
        <w:ind w:left="3685" w:hanging="397"/>
      </w:pPr>
      <w:rPr>
        <w:rFonts w:ascii="Symbol" w:hAnsi="Symbol" w:hint="default"/>
      </w:rPr>
    </w:lvl>
    <w:lvl w:ilvl="8">
      <w:start w:val="1"/>
      <w:numFmt w:val="bullet"/>
      <w:suff w:val="nothing"/>
      <w:lvlText w:val=""/>
      <w:lvlJc w:val="left"/>
      <w:pPr>
        <w:ind w:left="4082" w:hanging="397"/>
      </w:pPr>
      <w:rPr>
        <w:rFonts w:ascii="Symbol" w:hAnsi="Symbol" w:hint="default"/>
      </w:rPr>
    </w:lvl>
  </w:abstractNum>
  <w:abstractNum w:abstractNumId="7">
    <w:nsid w:val="1B0545E3"/>
    <w:multiLevelType w:val="multilevel"/>
    <w:tmpl w:val="3A043BFA"/>
    <w:lvl w:ilvl="0">
      <w:start w:val="1"/>
      <w:numFmt w:val="decimal"/>
      <w:lvlRestart w:val="0"/>
      <w:pStyle w:val="Heading1"/>
      <w:suff w:val="space"/>
      <w:lvlText w:val="%1."/>
      <w:lvlJc w:val="left"/>
      <w:pPr>
        <w:ind w:left="397" w:hanging="397"/>
      </w:pPr>
    </w:lvl>
    <w:lvl w:ilvl="1">
      <w:start w:val="1"/>
      <w:numFmt w:val="decimal"/>
      <w:pStyle w:val="Heading2"/>
      <w:suff w:val="space"/>
      <w:lvlText w:val="%1.%2"/>
      <w:lvlJc w:val="left"/>
      <w:pPr>
        <w:ind w:left="397" w:hanging="397"/>
      </w:pPr>
    </w:lvl>
    <w:lvl w:ilvl="2">
      <w:start w:val="1"/>
      <w:numFmt w:val="decimal"/>
      <w:pStyle w:val="Heading3"/>
      <w:suff w:val="space"/>
      <w:lvlText w:val="%1.%2.%3"/>
      <w:lvlJc w:val="left"/>
      <w:pPr>
        <w:ind w:left="397" w:hanging="397"/>
      </w:pPr>
    </w:lvl>
    <w:lvl w:ilvl="3">
      <w:start w:val="1"/>
      <w:numFmt w:val="decimal"/>
      <w:pStyle w:val="Heading4"/>
      <w:suff w:val="space"/>
      <w:lvlText w:val="%1.%2.%3.%4"/>
      <w:lvlJc w:val="left"/>
      <w:pPr>
        <w:ind w:left="397" w:hanging="397"/>
      </w:pPr>
    </w:lvl>
    <w:lvl w:ilvl="4">
      <w:start w:val="1"/>
      <w:numFmt w:val="decimal"/>
      <w:pStyle w:val="Heading5"/>
      <w:suff w:val="space"/>
      <w:lvlText w:val="%1.%2.%3.%4.%5"/>
      <w:lvlJc w:val="left"/>
      <w:pPr>
        <w:ind w:left="397" w:hanging="397"/>
      </w:pPr>
    </w:lvl>
    <w:lvl w:ilvl="5">
      <w:start w:val="1"/>
      <w:numFmt w:val="lowerLetter"/>
      <w:pStyle w:val="Heading6"/>
      <w:lvlText w:val="%6."/>
      <w:lvlJc w:val="left"/>
      <w:pPr>
        <w:tabs>
          <w:tab w:val="num" w:pos="397"/>
        </w:tabs>
        <w:ind w:left="397" w:hanging="397"/>
      </w:pPr>
    </w:lvl>
    <w:lvl w:ilvl="6">
      <w:start w:val="1"/>
      <w:numFmt w:val="lowerRoman"/>
      <w:pStyle w:val="Heading7"/>
      <w:lvlText w:val="%7."/>
      <w:lvlJc w:val="left"/>
      <w:pPr>
        <w:tabs>
          <w:tab w:val="num" w:pos="1474"/>
        </w:tabs>
        <w:ind w:left="907" w:hanging="510"/>
      </w:pPr>
    </w:lvl>
    <w:lvl w:ilvl="7">
      <w:start w:val="1"/>
      <w:numFmt w:val="bullet"/>
      <w:pStyle w:val="Heading8"/>
      <w:lvlText w:val=""/>
      <w:lvlJc w:val="left"/>
      <w:pPr>
        <w:tabs>
          <w:tab w:val="num" w:pos="1304"/>
        </w:tabs>
        <w:ind w:left="1304" w:hanging="397"/>
      </w:pPr>
      <w:rPr>
        <w:rFonts w:ascii="Symbol" w:hAnsi="Symbol" w:hint="default"/>
      </w:rPr>
    </w:lvl>
    <w:lvl w:ilvl="8">
      <w:start w:val="1"/>
      <w:numFmt w:val="bullet"/>
      <w:pStyle w:val="Heading9"/>
      <w:lvlText w:val=""/>
      <w:lvlJc w:val="left"/>
      <w:pPr>
        <w:tabs>
          <w:tab w:val="num" w:pos="1701"/>
        </w:tabs>
        <w:ind w:left="1701" w:hanging="397"/>
      </w:pPr>
      <w:rPr>
        <w:rFonts w:ascii="Symbol" w:hAnsi="Symbol" w:hint="default"/>
      </w:rPr>
    </w:lvl>
  </w:abstractNum>
  <w:abstractNum w:abstractNumId="8">
    <w:nsid w:val="225977DB"/>
    <w:multiLevelType w:val="multilevel"/>
    <w:tmpl w:val="5C360FB8"/>
    <w:lvl w:ilvl="0">
      <w:start w:val="1"/>
      <w:numFmt w:val="bullet"/>
      <w:lvlRestart w:val="0"/>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794"/>
        </w:tabs>
        <w:ind w:left="794" w:hanging="397"/>
      </w:pPr>
      <w:rPr>
        <w:rFonts w:ascii="Symbol" w:hAnsi="Symbol" w:hint="default"/>
      </w:rPr>
    </w:lvl>
    <w:lvl w:ilvl="3">
      <w:start w:val="1"/>
      <w:numFmt w:val="bullet"/>
      <w:lvlText w:val=""/>
      <w:lvlJc w:val="left"/>
      <w:pPr>
        <w:tabs>
          <w:tab w:val="num" w:pos="1191"/>
        </w:tabs>
        <w:ind w:left="1191" w:hanging="397"/>
      </w:pPr>
      <w:rPr>
        <w:rFonts w:ascii="Symbol" w:hAnsi="Symbol" w:hint="default"/>
      </w:rPr>
    </w:lvl>
    <w:lvl w:ilvl="4">
      <w:start w:val="1"/>
      <w:numFmt w:val="bullet"/>
      <w:lvlText w:val=""/>
      <w:lvlJc w:val="left"/>
      <w:pPr>
        <w:tabs>
          <w:tab w:val="num" w:pos="1191"/>
        </w:tabs>
        <w:ind w:left="1191" w:hanging="397"/>
      </w:pPr>
      <w:rPr>
        <w:rFonts w:ascii="Symbol" w:hAnsi="Symbol" w:hint="default"/>
      </w:rPr>
    </w:lvl>
    <w:lvl w:ilvl="5">
      <w:start w:val="1"/>
      <w:numFmt w:val="bullet"/>
      <w:lvlText w:val=""/>
      <w:lvlJc w:val="left"/>
      <w:pPr>
        <w:tabs>
          <w:tab w:val="num" w:pos="1587"/>
        </w:tabs>
        <w:ind w:left="1587" w:hanging="396"/>
      </w:pPr>
      <w:rPr>
        <w:rFonts w:ascii="Symbol" w:hAnsi="Symbol" w:hint="default"/>
      </w:rPr>
    </w:lvl>
    <w:lvl w:ilvl="6">
      <w:start w:val="1"/>
      <w:numFmt w:val="bullet"/>
      <w:lvlText w:val=""/>
      <w:lvlJc w:val="left"/>
      <w:pPr>
        <w:tabs>
          <w:tab w:val="num" w:pos="1587"/>
        </w:tabs>
        <w:ind w:left="1587" w:hanging="396"/>
      </w:pPr>
      <w:rPr>
        <w:rFonts w:ascii="Symbol" w:hAnsi="Symbol" w:hint="default"/>
      </w:rPr>
    </w:lvl>
    <w:lvl w:ilvl="7">
      <w:start w:val="1"/>
      <w:numFmt w:val="bullet"/>
      <w:lvlText w:val=""/>
      <w:lvlJc w:val="left"/>
      <w:pPr>
        <w:tabs>
          <w:tab w:val="num" w:pos="1984"/>
        </w:tabs>
        <w:ind w:left="1984" w:hanging="397"/>
      </w:pPr>
      <w:rPr>
        <w:rFonts w:ascii="Symbol" w:hAnsi="Symbol" w:hint="default"/>
      </w:rPr>
    </w:lvl>
    <w:lvl w:ilvl="8">
      <w:start w:val="1"/>
      <w:numFmt w:val="bullet"/>
      <w:lvlText w:val=""/>
      <w:lvlJc w:val="left"/>
      <w:pPr>
        <w:tabs>
          <w:tab w:val="num" w:pos="1984"/>
        </w:tabs>
        <w:ind w:left="1984" w:hanging="397"/>
      </w:pPr>
      <w:rPr>
        <w:rFonts w:ascii="Symbol" w:hAnsi="Symbol" w:hint="default"/>
      </w:rPr>
    </w:lvl>
  </w:abstractNum>
  <w:abstractNum w:abstractNumId="9">
    <w:nsid w:val="22873E73"/>
    <w:multiLevelType w:val="multilevel"/>
    <w:tmpl w:val="B3A2EF56"/>
    <w:lvl w:ilvl="0">
      <w:start w:val="1"/>
      <w:numFmt w:val="bullet"/>
      <w:lvlRestart w:val="0"/>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794"/>
        </w:tabs>
        <w:ind w:left="794" w:hanging="397"/>
      </w:pPr>
      <w:rPr>
        <w:rFonts w:ascii="Symbol" w:hAnsi="Symbol" w:hint="default"/>
      </w:rPr>
    </w:lvl>
    <w:lvl w:ilvl="3">
      <w:start w:val="1"/>
      <w:numFmt w:val="bullet"/>
      <w:lvlText w:val=""/>
      <w:lvlJc w:val="left"/>
      <w:pPr>
        <w:tabs>
          <w:tab w:val="num" w:pos="1191"/>
        </w:tabs>
        <w:ind w:left="1191" w:hanging="397"/>
      </w:pPr>
      <w:rPr>
        <w:rFonts w:ascii="Symbol" w:hAnsi="Symbol" w:hint="default"/>
      </w:rPr>
    </w:lvl>
    <w:lvl w:ilvl="4">
      <w:start w:val="1"/>
      <w:numFmt w:val="bullet"/>
      <w:lvlText w:val=""/>
      <w:lvlJc w:val="left"/>
      <w:pPr>
        <w:tabs>
          <w:tab w:val="num" w:pos="1191"/>
        </w:tabs>
        <w:ind w:left="1191" w:hanging="397"/>
      </w:pPr>
      <w:rPr>
        <w:rFonts w:ascii="Symbol" w:hAnsi="Symbol" w:hint="default"/>
      </w:rPr>
    </w:lvl>
    <w:lvl w:ilvl="5">
      <w:start w:val="1"/>
      <w:numFmt w:val="bullet"/>
      <w:lvlText w:val=""/>
      <w:lvlJc w:val="left"/>
      <w:pPr>
        <w:tabs>
          <w:tab w:val="num" w:pos="1587"/>
        </w:tabs>
        <w:ind w:left="1587" w:hanging="396"/>
      </w:pPr>
      <w:rPr>
        <w:rFonts w:ascii="Symbol" w:hAnsi="Symbol" w:hint="default"/>
      </w:rPr>
    </w:lvl>
    <w:lvl w:ilvl="6">
      <w:start w:val="1"/>
      <w:numFmt w:val="bullet"/>
      <w:lvlText w:val=""/>
      <w:lvlJc w:val="left"/>
      <w:pPr>
        <w:tabs>
          <w:tab w:val="num" w:pos="1587"/>
        </w:tabs>
        <w:ind w:left="1587" w:hanging="396"/>
      </w:pPr>
      <w:rPr>
        <w:rFonts w:ascii="Symbol" w:hAnsi="Symbol" w:hint="default"/>
      </w:rPr>
    </w:lvl>
    <w:lvl w:ilvl="7">
      <w:start w:val="1"/>
      <w:numFmt w:val="bullet"/>
      <w:lvlText w:val=""/>
      <w:lvlJc w:val="left"/>
      <w:pPr>
        <w:tabs>
          <w:tab w:val="num" w:pos="1984"/>
        </w:tabs>
        <w:ind w:left="1984" w:hanging="397"/>
      </w:pPr>
      <w:rPr>
        <w:rFonts w:ascii="Symbol" w:hAnsi="Symbol" w:hint="default"/>
      </w:rPr>
    </w:lvl>
    <w:lvl w:ilvl="8">
      <w:start w:val="1"/>
      <w:numFmt w:val="bullet"/>
      <w:lvlText w:val=""/>
      <w:lvlJc w:val="left"/>
      <w:pPr>
        <w:tabs>
          <w:tab w:val="num" w:pos="1984"/>
        </w:tabs>
        <w:ind w:left="1984" w:hanging="397"/>
      </w:pPr>
      <w:rPr>
        <w:rFonts w:ascii="Symbol" w:hAnsi="Symbol" w:hint="default"/>
      </w:rPr>
    </w:lvl>
  </w:abstractNum>
  <w:abstractNum w:abstractNumId="10">
    <w:nsid w:val="30486CF3"/>
    <w:multiLevelType w:val="multilevel"/>
    <w:tmpl w:val="706C455C"/>
    <w:lvl w:ilvl="0">
      <w:start w:val="1"/>
      <w:numFmt w:val="bullet"/>
      <w:lvlRestart w:val="0"/>
      <w:pStyle w:val="Bullet1"/>
      <w:lvlText w:val=""/>
      <w:lvlJc w:val="left"/>
      <w:pPr>
        <w:tabs>
          <w:tab w:val="num" w:pos="397"/>
        </w:tabs>
        <w:ind w:left="397" w:hanging="397"/>
      </w:pPr>
      <w:rPr>
        <w:rFonts w:ascii="Symbol" w:hAnsi="Symbol" w:hint="default"/>
      </w:rPr>
    </w:lvl>
    <w:lvl w:ilvl="1">
      <w:start w:val="1"/>
      <w:numFmt w:val="bullet"/>
      <w:pStyle w:val="Bullet2"/>
      <w:lvlText w:val=""/>
      <w:lvlJc w:val="left"/>
      <w:pPr>
        <w:tabs>
          <w:tab w:val="num" w:pos="907"/>
        </w:tabs>
        <w:ind w:left="907" w:hanging="510"/>
      </w:pPr>
      <w:rPr>
        <w:rFonts w:ascii="Symbol" w:hAnsi="Symbol" w:hint="default"/>
      </w:rPr>
    </w:lvl>
    <w:lvl w:ilvl="2">
      <w:start w:val="1"/>
      <w:numFmt w:val="bullet"/>
      <w:pStyle w:val="Bullet3"/>
      <w:lvlText w:val=""/>
      <w:lvlJc w:val="left"/>
      <w:pPr>
        <w:tabs>
          <w:tab w:val="num" w:pos="1304"/>
        </w:tabs>
        <w:ind w:left="1304" w:hanging="397"/>
      </w:pPr>
      <w:rPr>
        <w:rFonts w:ascii="Symbol" w:hAnsi="Symbol" w:hint="default"/>
      </w:rPr>
    </w:lvl>
    <w:lvl w:ilvl="3">
      <w:start w:val="1"/>
      <w:numFmt w:val="bullet"/>
      <w:pStyle w:val="Bullet4"/>
      <w:lvlText w:val=""/>
      <w:lvlJc w:val="left"/>
      <w:pPr>
        <w:tabs>
          <w:tab w:val="num" w:pos="1701"/>
        </w:tabs>
        <w:ind w:left="1701" w:hanging="397"/>
      </w:pPr>
      <w:rPr>
        <w:rFonts w:ascii="Symbol" w:hAnsi="Symbol" w:hint="default"/>
      </w:rPr>
    </w:lvl>
    <w:lvl w:ilvl="4">
      <w:start w:val="1"/>
      <w:numFmt w:val="bullet"/>
      <w:pStyle w:val="Bullet5"/>
      <w:lvlText w:val=""/>
      <w:lvlJc w:val="left"/>
      <w:pPr>
        <w:tabs>
          <w:tab w:val="num" w:pos="2098"/>
        </w:tabs>
        <w:ind w:left="2098" w:hanging="397"/>
      </w:pPr>
      <w:rPr>
        <w:rFonts w:ascii="Symbol" w:hAnsi="Symbol" w:hint="default"/>
      </w:rPr>
    </w:lvl>
    <w:lvl w:ilvl="5">
      <w:start w:val="1"/>
      <w:numFmt w:val="bullet"/>
      <w:pStyle w:val="Bullet6"/>
      <w:lvlText w:val=""/>
      <w:lvlJc w:val="left"/>
      <w:pPr>
        <w:tabs>
          <w:tab w:val="num" w:pos="2494"/>
        </w:tabs>
        <w:ind w:left="2494" w:hanging="396"/>
      </w:pPr>
      <w:rPr>
        <w:rFonts w:ascii="Symbol" w:hAnsi="Symbol" w:hint="default"/>
      </w:rPr>
    </w:lvl>
    <w:lvl w:ilvl="6">
      <w:start w:val="1"/>
      <w:numFmt w:val="bullet"/>
      <w:lvlText w:val=""/>
      <w:lvlJc w:val="left"/>
      <w:pPr>
        <w:tabs>
          <w:tab w:val="num" w:pos="2891"/>
        </w:tabs>
        <w:ind w:left="2891" w:hanging="397"/>
      </w:pPr>
      <w:rPr>
        <w:rFonts w:ascii="Symbol" w:hAnsi="Symbol" w:hint="default"/>
      </w:rPr>
    </w:lvl>
    <w:lvl w:ilvl="7">
      <w:start w:val="1"/>
      <w:numFmt w:val="bullet"/>
      <w:lvlText w:val=""/>
      <w:lvlJc w:val="left"/>
      <w:pPr>
        <w:tabs>
          <w:tab w:val="num" w:pos="3685"/>
        </w:tabs>
        <w:ind w:left="3685" w:hanging="794"/>
      </w:pPr>
      <w:rPr>
        <w:rFonts w:ascii="Symbol" w:hAnsi="Symbol" w:hint="default"/>
      </w:rPr>
    </w:lvl>
    <w:lvl w:ilvl="8">
      <w:start w:val="1"/>
      <w:numFmt w:val="bullet"/>
      <w:lvlText w:val=""/>
      <w:lvlJc w:val="left"/>
      <w:pPr>
        <w:tabs>
          <w:tab w:val="num" w:pos="4082"/>
        </w:tabs>
        <w:ind w:left="4082" w:hanging="397"/>
      </w:pPr>
      <w:rPr>
        <w:rFonts w:ascii="Symbol" w:hAnsi="Symbol" w:hint="default"/>
      </w:rPr>
    </w:lvl>
  </w:abstractNum>
  <w:abstractNum w:abstractNumId="11">
    <w:nsid w:val="335910BB"/>
    <w:multiLevelType w:val="multilevel"/>
    <w:tmpl w:val="B19C3CE4"/>
    <w:lvl w:ilvl="0">
      <w:start w:val="1"/>
      <w:numFmt w:val="bullet"/>
      <w:lvlRestart w:val="0"/>
      <w:lvlText w:val=""/>
      <w:lvlJc w:val="left"/>
      <w:pPr>
        <w:tabs>
          <w:tab w:val="num" w:pos="397"/>
        </w:tabs>
        <w:ind w:left="397" w:hanging="397"/>
      </w:pPr>
      <w:rPr>
        <w:rFonts w:ascii="Symbol" w:hAnsi="Symbol" w:hint="default"/>
      </w:rPr>
    </w:lvl>
    <w:lvl w:ilvl="1">
      <w:start w:val="1"/>
      <w:numFmt w:val="bullet"/>
      <w:lvlText w:val=""/>
      <w:lvlJc w:val="left"/>
      <w:pPr>
        <w:tabs>
          <w:tab w:val="num" w:pos="907"/>
        </w:tabs>
        <w:ind w:left="907" w:hanging="510"/>
      </w:pPr>
      <w:rPr>
        <w:rFonts w:ascii="Symbol" w:hAnsi="Symbol" w:hint="default"/>
      </w:rPr>
    </w:lvl>
    <w:lvl w:ilvl="2">
      <w:start w:val="1"/>
      <w:numFmt w:val="bullet"/>
      <w:lvlText w:val=""/>
      <w:lvlJc w:val="left"/>
      <w:pPr>
        <w:tabs>
          <w:tab w:val="num" w:pos="1304"/>
        </w:tabs>
        <w:ind w:left="1304" w:hanging="397"/>
      </w:pPr>
      <w:rPr>
        <w:rFonts w:ascii="Symbol" w:hAnsi="Symbol" w:hint="default"/>
      </w:rPr>
    </w:lvl>
    <w:lvl w:ilvl="3">
      <w:start w:val="1"/>
      <w:numFmt w:val="bullet"/>
      <w:lvlText w:val=""/>
      <w:lvlJc w:val="left"/>
      <w:pPr>
        <w:tabs>
          <w:tab w:val="num" w:pos="1701"/>
        </w:tabs>
        <w:ind w:left="1701" w:hanging="397"/>
      </w:pPr>
      <w:rPr>
        <w:rFonts w:ascii="Symbol" w:hAnsi="Symbol" w:hint="default"/>
      </w:rPr>
    </w:lvl>
    <w:lvl w:ilvl="4">
      <w:start w:val="1"/>
      <w:numFmt w:val="bullet"/>
      <w:lvlText w:val=""/>
      <w:lvlJc w:val="left"/>
      <w:pPr>
        <w:tabs>
          <w:tab w:val="num" w:pos="2098"/>
        </w:tabs>
        <w:ind w:left="2098" w:hanging="397"/>
      </w:pPr>
      <w:rPr>
        <w:rFonts w:ascii="Symbol" w:hAnsi="Symbol" w:hint="default"/>
      </w:rPr>
    </w:lvl>
    <w:lvl w:ilvl="5">
      <w:start w:val="1"/>
      <w:numFmt w:val="bullet"/>
      <w:lvlText w:val=""/>
      <w:lvlJc w:val="left"/>
      <w:pPr>
        <w:tabs>
          <w:tab w:val="num" w:pos="2494"/>
        </w:tabs>
        <w:ind w:left="2494" w:hanging="396"/>
      </w:pPr>
      <w:rPr>
        <w:rFonts w:ascii="Symbol" w:hAnsi="Symbol" w:hint="default"/>
      </w:rPr>
    </w:lvl>
    <w:lvl w:ilvl="6">
      <w:start w:val="1"/>
      <w:numFmt w:val="bullet"/>
      <w:lvlText w:val=""/>
      <w:lvlJc w:val="left"/>
      <w:pPr>
        <w:tabs>
          <w:tab w:val="num" w:pos="2891"/>
        </w:tabs>
        <w:ind w:left="2891" w:hanging="397"/>
      </w:pPr>
      <w:rPr>
        <w:rFonts w:ascii="Symbol" w:hAnsi="Symbol" w:hint="default"/>
      </w:rPr>
    </w:lvl>
    <w:lvl w:ilvl="7">
      <w:start w:val="1"/>
      <w:numFmt w:val="bullet"/>
      <w:lvlText w:val=""/>
      <w:lvlJc w:val="left"/>
      <w:pPr>
        <w:tabs>
          <w:tab w:val="num" w:pos="3685"/>
        </w:tabs>
        <w:ind w:left="3685" w:hanging="794"/>
      </w:pPr>
      <w:rPr>
        <w:rFonts w:ascii="Symbol" w:hAnsi="Symbol" w:hint="default"/>
      </w:rPr>
    </w:lvl>
    <w:lvl w:ilvl="8">
      <w:start w:val="1"/>
      <w:numFmt w:val="bullet"/>
      <w:lvlText w:val=""/>
      <w:lvlJc w:val="left"/>
      <w:pPr>
        <w:tabs>
          <w:tab w:val="num" w:pos="4082"/>
        </w:tabs>
        <w:ind w:left="4082" w:hanging="397"/>
      </w:pPr>
      <w:rPr>
        <w:rFonts w:ascii="Symbol" w:hAnsi="Symbol" w:hint="default"/>
      </w:rPr>
    </w:lvl>
  </w:abstractNum>
  <w:abstractNum w:abstractNumId="12">
    <w:nsid w:val="387222FB"/>
    <w:multiLevelType w:val="multilevel"/>
    <w:tmpl w:val="450C6498"/>
    <w:lvl w:ilvl="0">
      <w:start w:val="1"/>
      <w:numFmt w:val="decimal"/>
      <w:lvlRestart w:val="0"/>
      <w:lvlText w:val="%1."/>
      <w:lvlJc w:val="left"/>
      <w:pPr>
        <w:tabs>
          <w:tab w:val="num" w:pos="397"/>
        </w:tabs>
        <w:ind w:left="397" w:hanging="397"/>
      </w:pPr>
    </w:lvl>
    <w:lvl w:ilvl="1">
      <w:start w:val="1"/>
      <w:numFmt w:val="lowerLetter"/>
      <w:lvlText w:val="%2."/>
      <w:lvlJc w:val="left"/>
      <w:pPr>
        <w:tabs>
          <w:tab w:val="num" w:pos="794"/>
        </w:tabs>
        <w:ind w:left="794" w:hanging="397"/>
      </w:pPr>
    </w:lvl>
    <w:lvl w:ilvl="2">
      <w:start w:val="1"/>
      <w:numFmt w:val="lowerRoman"/>
      <w:lvlText w:val="%3."/>
      <w:lvlJc w:val="left"/>
      <w:pPr>
        <w:tabs>
          <w:tab w:val="num" w:pos="1514"/>
        </w:tabs>
        <w:ind w:left="1191" w:hanging="397"/>
      </w:pPr>
    </w:lvl>
    <w:lvl w:ilvl="3">
      <w:start w:val="1"/>
      <w:numFmt w:val="bullet"/>
      <w:lvlText w:val=""/>
      <w:lvlJc w:val="left"/>
      <w:pPr>
        <w:tabs>
          <w:tab w:val="num" w:pos="1587"/>
        </w:tabs>
        <w:ind w:left="1587" w:hanging="396"/>
      </w:pPr>
      <w:rPr>
        <w:rFonts w:ascii="Symbol" w:hAnsi="Symbol" w:hint="default"/>
      </w:rPr>
    </w:lvl>
    <w:lvl w:ilvl="4">
      <w:start w:val="1"/>
      <w:numFmt w:val="bullet"/>
      <w:lvlText w:val=""/>
      <w:lvlJc w:val="left"/>
      <w:pPr>
        <w:tabs>
          <w:tab w:val="num" w:pos="1984"/>
        </w:tabs>
        <w:ind w:left="1984" w:hanging="397"/>
      </w:pPr>
      <w:rPr>
        <w:rFonts w:ascii="Symbol" w:hAnsi="Symbol" w:hint="default"/>
        <w:color w:val="auto"/>
      </w:rPr>
    </w:lvl>
    <w:lvl w:ilvl="5">
      <w:start w:val="1"/>
      <w:numFmt w:val="bullet"/>
      <w:lvlText w:val=""/>
      <w:lvlJc w:val="left"/>
      <w:pPr>
        <w:tabs>
          <w:tab w:val="num" w:pos="2381"/>
        </w:tabs>
        <w:ind w:left="2381" w:hanging="397"/>
      </w:pPr>
      <w:rPr>
        <w:rFonts w:ascii="Symbol" w:hAnsi="Symbol" w:hint="default"/>
      </w:rPr>
    </w:lvl>
    <w:lvl w:ilvl="6">
      <w:start w:val="1"/>
      <w:numFmt w:val="bullet"/>
      <w:lvlText w:val=""/>
      <w:lvlJc w:val="left"/>
      <w:pPr>
        <w:tabs>
          <w:tab w:val="num" w:pos="2778"/>
        </w:tabs>
        <w:ind w:left="2778" w:hanging="397"/>
      </w:pPr>
      <w:rPr>
        <w:rFonts w:ascii="Symbol" w:hAnsi="Symbol" w:hint="default"/>
        <w:color w:val="auto"/>
      </w:rPr>
    </w:lvl>
    <w:lvl w:ilvl="7">
      <w:start w:val="1"/>
      <w:numFmt w:val="bullet"/>
      <w:lvlText w:val=""/>
      <w:lvlJc w:val="left"/>
      <w:pPr>
        <w:tabs>
          <w:tab w:val="num" w:pos="3175"/>
        </w:tabs>
        <w:ind w:left="3175" w:hanging="397"/>
      </w:pPr>
      <w:rPr>
        <w:rFonts w:ascii="Symbol" w:hAnsi="Symbol" w:hint="default"/>
      </w:rPr>
    </w:lvl>
    <w:lvl w:ilvl="8">
      <w:start w:val="1"/>
      <w:numFmt w:val="bullet"/>
      <w:lvlText w:val=""/>
      <w:lvlJc w:val="left"/>
      <w:pPr>
        <w:tabs>
          <w:tab w:val="num" w:pos="3572"/>
        </w:tabs>
        <w:ind w:left="3572" w:hanging="397"/>
      </w:pPr>
      <w:rPr>
        <w:rFonts w:ascii="Symbol" w:hAnsi="Symbol" w:hint="default"/>
        <w:color w:val="auto"/>
      </w:rPr>
    </w:lvl>
  </w:abstractNum>
  <w:abstractNum w:abstractNumId="13">
    <w:nsid w:val="3F031DFC"/>
    <w:multiLevelType w:val="multilevel"/>
    <w:tmpl w:val="04C419CE"/>
    <w:lvl w:ilvl="0">
      <w:start w:val="1"/>
      <w:numFmt w:val="decimal"/>
      <w:lvlRestart w:val="0"/>
      <w:lvlText w:val="[%1]"/>
      <w:lvlJc w:val="left"/>
      <w:pPr>
        <w:tabs>
          <w:tab w:val="num" w:pos="397"/>
        </w:tabs>
        <w:ind w:left="397" w:hanging="397"/>
      </w:pPr>
    </w:lvl>
    <w:lvl w:ilvl="1">
      <w:start w:val="1"/>
      <w:numFmt w:val="none"/>
      <w:lvlText w:val="[%1]"/>
      <w:lvlJc w:val="left"/>
      <w:pPr>
        <w:tabs>
          <w:tab w:val="num" w:pos="397"/>
        </w:tabs>
        <w:ind w:left="397" w:hanging="397"/>
      </w:pPr>
    </w:lvl>
    <w:lvl w:ilvl="2">
      <w:start w:val="1"/>
      <w:numFmt w:val="none"/>
      <w:lvlText w:val="[%1]"/>
      <w:lvlJc w:val="left"/>
      <w:pPr>
        <w:tabs>
          <w:tab w:val="num" w:pos="397"/>
        </w:tabs>
        <w:ind w:left="397" w:hanging="397"/>
      </w:pPr>
    </w:lvl>
    <w:lvl w:ilvl="3">
      <w:start w:val="1"/>
      <w:numFmt w:val="none"/>
      <w:lvlText w:val="[%1]"/>
      <w:lvlJc w:val="left"/>
      <w:pPr>
        <w:tabs>
          <w:tab w:val="num" w:pos="397"/>
        </w:tabs>
        <w:ind w:left="397" w:hanging="397"/>
      </w:pPr>
    </w:lvl>
    <w:lvl w:ilvl="4">
      <w:start w:val="1"/>
      <w:numFmt w:val="none"/>
      <w:lvlText w:val="[%1]"/>
      <w:lvlJc w:val="left"/>
      <w:pPr>
        <w:tabs>
          <w:tab w:val="num" w:pos="397"/>
        </w:tabs>
        <w:ind w:left="397" w:hanging="397"/>
      </w:pPr>
    </w:lvl>
    <w:lvl w:ilvl="5">
      <w:start w:val="1"/>
      <w:numFmt w:val="none"/>
      <w:lvlText w:val="[%1]"/>
      <w:lvlJc w:val="left"/>
      <w:pPr>
        <w:tabs>
          <w:tab w:val="num" w:pos="397"/>
        </w:tabs>
        <w:ind w:left="397" w:hanging="397"/>
      </w:pPr>
    </w:lvl>
    <w:lvl w:ilvl="6">
      <w:start w:val="1"/>
      <w:numFmt w:val="none"/>
      <w:lvlText w:val="[%1]"/>
      <w:lvlJc w:val="left"/>
      <w:pPr>
        <w:tabs>
          <w:tab w:val="num" w:pos="397"/>
        </w:tabs>
        <w:ind w:left="397" w:hanging="397"/>
      </w:pPr>
    </w:lvl>
    <w:lvl w:ilvl="7">
      <w:start w:val="1"/>
      <w:numFmt w:val="none"/>
      <w:lvlRestart w:val="5"/>
      <w:lvlText w:val="[%1]"/>
      <w:lvlJc w:val="left"/>
      <w:pPr>
        <w:tabs>
          <w:tab w:val="num" w:pos="397"/>
        </w:tabs>
        <w:ind w:left="397" w:hanging="397"/>
      </w:pPr>
    </w:lvl>
    <w:lvl w:ilvl="8">
      <w:start w:val="1"/>
      <w:numFmt w:val="none"/>
      <w:lvlText w:val="[%1]"/>
      <w:lvlJc w:val="left"/>
      <w:pPr>
        <w:tabs>
          <w:tab w:val="num" w:pos="397"/>
        </w:tabs>
        <w:ind w:left="397" w:hanging="397"/>
      </w:pPr>
    </w:lvl>
  </w:abstractNum>
  <w:abstractNum w:abstractNumId="14">
    <w:nsid w:val="4462318D"/>
    <w:multiLevelType w:val="multilevel"/>
    <w:tmpl w:val="A31C0824"/>
    <w:lvl w:ilvl="0">
      <w:start w:val="1"/>
      <w:numFmt w:val="decimal"/>
      <w:lvlRestart w:val="0"/>
      <w:lvlText w:val="%1."/>
      <w:lvlJc w:val="left"/>
      <w:pPr>
        <w:tabs>
          <w:tab w:val="num" w:pos="397"/>
        </w:tabs>
        <w:ind w:left="397" w:hanging="397"/>
      </w:pPr>
    </w:lvl>
    <w:lvl w:ilvl="1">
      <w:start w:val="1"/>
      <w:numFmt w:val="lowerLetter"/>
      <w:lvlText w:val="%2."/>
      <w:lvlJc w:val="left"/>
      <w:pPr>
        <w:tabs>
          <w:tab w:val="num" w:pos="794"/>
        </w:tabs>
        <w:ind w:left="794" w:hanging="397"/>
      </w:pPr>
    </w:lvl>
    <w:lvl w:ilvl="2">
      <w:start w:val="1"/>
      <w:numFmt w:val="lowerRoman"/>
      <w:lvlText w:val="%3."/>
      <w:lvlJc w:val="left"/>
      <w:pPr>
        <w:tabs>
          <w:tab w:val="num" w:pos="1877"/>
        </w:tabs>
        <w:ind w:left="1304" w:hanging="510"/>
      </w:pPr>
    </w:lvl>
    <w:lvl w:ilvl="3">
      <w:start w:val="1"/>
      <w:numFmt w:val="bullet"/>
      <w:lvlText w:val=""/>
      <w:lvlJc w:val="left"/>
      <w:pPr>
        <w:tabs>
          <w:tab w:val="num" w:pos="1701"/>
        </w:tabs>
        <w:ind w:left="1701" w:hanging="397"/>
      </w:pPr>
      <w:rPr>
        <w:rFonts w:ascii="Symbol" w:hAnsi="Symbol" w:hint="default"/>
      </w:rPr>
    </w:lvl>
    <w:lvl w:ilvl="4">
      <w:start w:val="1"/>
      <w:numFmt w:val="bullet"/>
      <w:lvlText w:val=""/>
      <w:lvlJc w:val="left"/>
      <w:pPr>
        <w:tabs>
          <w:tab w:val="num" w:pos="2098"/>
        </w:tabs>
        <w:ind w:left="2098" w:hanging="397"/>
      </w:pPr>
      <w:rPr>
        <w:rFonts w:ascii="Symbol" w:hAnsi="Symbol" w:hint="default"/>
        <w:color w:val="auto"/>
      </w:rPr>
    </w:lvl>
    <w:lvl w:ilvl="5">
      <w:start w:val="1"/>
      <w:numFmt w:val="bullet"/>
      <w:lvlText w:val=""/>
      <w:lvlJc w:val="left"/>
      <w:pPr>
        <w:tabs>
          <w:tab w:val="num" w:pos="2721"/>
        </w:tabs>
        <w:ind w:left="2721" w:hanging="453"/>
      </w:pPr>
      <w:rPr>
        <w:rFonts w:ascii="Symbol" w:hAnsi="Symbol" w:hint="default"/>
        <w:color w:val="auto"/>
      </w:rPr>
    </w:lvl>
    <w:lvl w:ilvl="6">
      <w:start w:val="1"/>
      <w:numFmt w:val="bullet"/>
      <w:lvlText w:val=""/>
      <w:lvlJc w:val="left"/>
      <w:pPr>
        <w:tabs>
          <w:tab w:val="num" w:pos="3175"/>
        </w:tabs>
        <w:ind w:left="3175" w:hanging="454"/>
      </w:pPr>
      <w:rPr>
        <w:rFonts w:ascii="Symbol" w:hAnsi="Symbol" w:hint="default"/>
      </w:rPr>
    </w:lvl>
    <w:lvl w:ilvl="7">
      <w:start w:val="1"/>
      <w:numFmt w:val="bullet"/>
      <w:lvlText w:val=""/>
      <w:lvlJc w:val="left"/>
      <w:pPr>
        <w:tabs>
          <w:tab w:val="num" w:pos="3628"/>
        </w:tabs>
        <w:ind w:left="3628" w:hanging="453"/>
      </w:pPr>
      <w:rPr>
        <w:rFonts w:ascii="Symbol" w:hAnsi="Symbol" w:hint="default"/>
        <w:color w:val="auto"/>
      </w:rPr>
    </w:lvl>
    <w:lvl w:ilvl="8">
      <w:start w:val="1"/>
      <w:numFmt w:val="bullet"/>
      <w:lvlText w:val=""/>
      <w:lvlJc w:val="left"/>
      <w:pPr>
        <w:tabs>
          <w:tab w:val="num" w:pos="4082"/>
        </w:tabs>
        <w:ind w:left="4082" w:hanging="454"/>
      </w:pPr>
      <w:rPr>
        <w:rFonts w:ascii="Symbol" w:hAnsi="Symbol" w:hint="default"/>
        <w:color w:val="auto"/>
      </w:rPr>
    </w:lvl>
  </w:abstractNum>
  <w:abstractNum w:abstractNumId="15">
    <w:nsid w:val="44A70108"/>
    <w:multiLevelType w:val="multilevel"/>
    <w:tmpl w:val="F2BA53CE"/>
    <w:lvl w:ilvl="0">
      <w:start w:val="1"/>
      <w:numFmt w:val="decimal"/>
      <w:lvlRestart w:val="0"/>
      <w:lvlText w:val="%1."/>
      <w:lvlJc w:val="left"/>
      <w:pPr>
        <w:tabs>
          <w:tab w:val="num" w:pos="397"/>
        </w:tabs>
        <w:ind w:left="397" w:hanging="397"/>
      </w:pPr>
    </w:lvl>
    <w:lvl w:ilvl="1">
      <w:start w:val="1"/>
      <w:numFmt w:val="lowerLetter"/>
      <w:lvlText w:val="%2."/>
      <w:lvlJc w:val="left"/>
      <w:pPr>
        <w:tabs>
          <w:tab w:val="num" w:pos="794"/>
        </w:tabs>
        <w:ind w:left="794" w:hanging="397"/>
      </w:pPr>
    </w:lvl>
    <w:lvl w:ilvl="2">
      <w:start w:val="1"/>
      <w:numFmt w:val="lowerRoman"/>
      <w:lvlText w:val="%3."/>
      <w:lvlJc w:val="left"/>
      <w:pPr>
        <w:tabs>
          <w:tab w:val="num" w:pos="1514"/>
        </w:tabs>
        <w:ind w:left="1191" w:hanging="397"/>
      </w:pPr>
    </w:lvl>
    <w:lvl w:ilvl="3">
      <w:start w:val="1"/>
      <w:numFmt w:val="bullet"/>
      <w:lvlText w:val=""/>
      <w:lvlJc w:val="left"/>
      <w:pPr>
        <w:tabs>
          <w:tab w:val="num" w:pos="1587"/>
        </w:tabs>
        <w:ind w:left="1587" w:hanging="396"/>
      </w:pPr>
      <w:rPr>
        <w:rFonts w:ascii="Symbol" w:hAnsi="Symbol" w:hint="default"/>
      </w:rPr>
    </w:lvl>
    <w:lvl w:ilvl="4">
      <w:start w:val="1"/>
      <w:numFmt w:val="bullet"/>
      <w:lvlText w:val=""/>
      <w:lvlJc w:val="left"/>
      <w:pPr>
        <w:tabs>
          <w:tab w:val="num" w:pos="1984"/>
        </w:tabs>
        <w:ind w:left="1984" w:hanging="397"/>
      </w:pPr>
      <w:rPr>
        <w:rFonts w:ascii="Symbol" w:hAnsi="Symbol" w:hint="default"/>
        <w:color w:val="auto"/>
      </w:rPr>
    </w:lvl>
    <w:lvl w:ilvl="5">
      <w:start w:val="1"/>
      <w:numFmt w:val="bullet"/>
      <w:lvlText w:val=""/>
      <w:lvlJc w:val="left"/>
      <w:pPr>
        <w:tabs>
          <w:tab w:val="num" w:pos="2381"/>
        </w:tabs>
        <w:ind w:left="2381" w:hanging="397"/>
      </w:pPr>
      <w:rPr>
        <w:rFonts w:ascii="Symbol" w:hAnsi="Symbol" w:hint="default"/>
      </w:rPr>
    </w:lvl>
    <w:lvl w:ilvl="6">
      <w:start w:val="1"/>
      <w:numFmt w:val="bullet"/>
      <w:lvlText w:val=""/>
      <w:lvlJc w:val="left"/>
      <w:pPr>
        <w:tabs>
          <w:tab w:val="num" w:pos="2778"/>
        </w:tabs>
        <w:ind w:left="2778" w:hanging="397"/>
      </w:pPr>
      <w:rPr>
        <w:rFonts w:ascii="Symbol" w:hAnsi="Symbol" w:hint="default"/>
        <w:color w:val="auto"/>
      </w:rPr>
    </w:lvl>
    <w:lvl w:ilvl="7">
      <w:start w:val="1"/>
      <w:numFmt w:val="bullet"/>
      <w:lvlText w:val=""/>
      <w:lvlJc w:val="left"/>
      <w:pPr>
        <w:tabs>
          <w:tab w:val="num" w:pos="3175"/>
        </w:tabs>
        <w:ind w:left="3175" w:hanging="397"/>
      </w:pPr>
      <w:rPr>
        <w:rFonts w:ascii="Symbol" w:hAnsi="Symbol" w:hint="default"/>
      </w:rPr>
    </w:lvl>
    <w:lvl w:ilvl="8">
      <w:start w:val="1"/>
      <w:numFmt w:val="bullet"/>
      <w:lvlText w:val=""/>
      <w:lvlJc w:val="left"/>
      <w:pPr>
        <w:tabs>
          <w:tab w:val="num" w:pos="3572"/>
        </w:tabs>
        <w:ind w:left="3572" w:hanging="397"/>
      </w:pPr>
      <w:rPr>
        <w:rFonts w:ascii="Symbol" w:hAnsi="Symbol" w:hint="default"/>
        <w:color w:val="auto"/>
      </w:rPr>
    </w:lvl>
  </w:abstractNum>
  <w:abstractNum w:abstractNumId="16">
    <w:nsid w:val="45D841F1"/>
    <w:multiLevelType w:val="multilevel"/>
    <w:tmpl w:val="F054878C"/>
    <w:lvl w:ilvl="0">
      <w:start w:val="1"/>
      <w:numFmt w:val="decimal"/>
      <w:lvlRestart w:val="0"/>
      <w:pStyle w:val="TableNumbered1"/>
      <w:lvlText w:val="%1."/>
      <w:lvlJc w:val="left"/>
      <w:pPr>
        <w:tabs>
          <w:tab w:val="num" w:pos="397"/>
        </w:tabs>
        <w:ind w:left="397" w:hanging="397"/>
      </w:pPr>
    </w:lvl>
    <w:lvl w:ilvl="1">
      <w:start w:val="1"/>
      <w:numFmt w:val="lowerLetter"/>
      <w:pStyle w:val="TableNumbered2"/>
      <w:lvlText w:val="%2."/>
      <w:lvlJc w:val="left"/>
      <w:pPr>
        <w:tabs>
          <w:tab w:val="num" w:pos="794"/>
        </w:tabs>
        <w:ind w:left="794" w:hanging="397"/>
      </w:pPr>
    </w:lvl>
    <w:lvl w:ilvl="2">
      <w:start w:val="1"/>
      <w:numFmt w:val="lowerRoman"/>
      <w:pStyle w:val="TableNumbered3"/>
      <w:lvlText w:val="%3."/>
      <w:lvlJc w:val="left"/>
      <w:pPr>
        <w:tabs>
          <w:tab w:val="num" w:pos="1514"/>
        </w:tabs>
        <w:ind w:left="1191" w:hanging="397"/>
      </w:pPr>
    </w:lvl>
    <w:lvl w:ilvl="3">
      <w:start w:val="1"/>
      <w:numFmt w:val="bullet"/>
      <w:lvlText w:val=""/>
      <w:lvlJc w:val="left"/>
      <w:pPr>
        <w:tabs>
          <w:tab w:val="num" w:pos="1587"/>
        </w:tabs>
        <w:ind w:left="1587" w:hanging="396"/>
      </w:pPr>
      <w:rPr>
        <w:rFonts w:ascii="Symbol" w:hAnsi="Symbol" w:hint="default"/>
      </w:rPr>
    </w:lvl>
    <w:lvl w:ilvl="4">
      <w:start w:val="1"/>
      <w:numFmt w:val="bullet"/>
      <w:lvlText w:val=""/>
      <w:lvlJc w:val="left"/>
      <w:pPr>
        <w:tabs>
          <w:tab w:val="num" w:pos="1984"/>
        </w:tabs>
        <w:ind w:left="1984" w:hanging="397"/>
      </w:pPr>
      <w:rPr>
        <w:rFonts w:ascii="Symbol" w:hAnsi="Symbol" w:hint="default"/>
        <w:color w:val="auto"/>
      </w:rPr>
    </w:lvl>
    <w:lvl w:ilvl="5">
      <w:start w:val="1"/>
      <w:numFmt w:val="bullet"/>
      <w:lvlText w:val=""/>
      <w:lvlJc w:val="left"/>
      <w:pPr>
        <w:tabs>
          <w:tab w:val="num" w:pos="2381"/>
        </w:tabs>
        <w:ind w:left="2381" w:hanging="397"/>
      </w:pPr>
      <w:rPr>
        <w:rFonts w:ascii="Symbol" w:hAnsi="Symbol" w:hint="default"/>
      </w:rPr>
    </w:lvl>
    <w:lvl w:ilvl="6">
      <w:start w:val="1"/>
      <w:numFmt w:val="bullet"/>
      <w:lvlText w:val=""/>
      <w:lvlJc w:val="left"/>
      <w:pPr>
        <w:tabs>
          <w:tab w:val="num" w:pos="2778"/>
        </w:tabs>
        <w:ind w:left="2778" w:hanging="397"/>
      </w:pPr>
      <w:rPr>
        <w:rFonts w:ascii="Symbol" w:hAnsi="Symbol" w:hint="default"/>
        <w:color w:val="auto"/>
      </w:rPr>
    </w:lvl>
    <w:lvl w:ilvl="7">
      <w:start w:val="1"/>
      <w:numFmt w:val="bullet"/>
      <w:lvlText w:val=""/>
      <w:lvlJc w:val="left"/>
      <w:pPr>
        <w:tabs>
          <w:tab w:val="num" w:pos="3175"/>
        </w:tabs>
        <w:ind w:left="3175" w:hanging="397"/>
      </w:pPr>
      <w:rPr>
        <w:rFonts w:ascii="Symbol" w:hAnsi="Symbol" w:hint="default"/>
      </w:rPr>
    </w:lvl>
    <w:lvl w:ilvl="8">
      <w:start w:val="1"/>
      <w:numFmt w:val="bullet"/>
      <w:lvlText w:val=""/>
      <w:lvlJc w:val="left"/>
      <w:pPr>
        <w:tabs>
          <w:tab w:val="num" w:pos="3572"/>
        </w:tabs>
        <w:ind w:left="3572" w:hanging="397"/>
      </w:pPr>
      <w:rPr>
        <w:rFonts w:ascii="Symbol" w:hAnsi="Symbol" w:hint="default"/>
        <w:color w:val="auto"/>
      </w:rPr>
    </w:lvl>
  </w:abstractNum>
  <w:abstractNum w:abstractNumId="17">
    <w:nsid w:val="45FC09FF"/>
    <w:multiLevelType w:val="multilevel"/>
    <w:tmpl w:val="A0741E94"/>
    <w:name w:val="Reference"/>
    <w:lvl w:ilvl="0">
      <w:start w:val="1"/>
      <w:numFmt w:val="decimal"/>
      <w:lvlRestart w:val="0"/>
      <w:lvlText w:val="[%1]"/>
      <w:lvlJc w:val="left"/>
      <w:pPr>
        <w:tabs>
          <w:tab w:val="num" w:pos="340"/>
        </w:tabs>
        <w:ind w:left="340" w:hanging="340"/>
      </w:p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18">
    <w:nsid w:val="47BE7AAC"/>
    <w:multiLevelType w:val="multilevel"/>
    <w:tmpl w:val="30C0B4A6"/>
    <w:name w:val="Attachment"/>
    <w:lvl w:ilvl="0">
      <w:start w:val="1"/>
      <w:numFmt w:val="decimal"/>
      <w:lvlRestart w:val="0"/>
      <w:pStyle w:val="Attachment1"/>
      <w:suff w:val="nothing"/>
      <w:lvlText w:val="Attachment %1"/>
      <w:lvlJc w:val="left"/>
      <w:pPr>
        <w:ind w:left="0" w:firstLine="0"/>
      </w:pPr>
    </w:lvl>
    <w:lvl w:ilvl="1">
      <w:start w:val="1"/>
      <w:numFmt w:val="decimal"/>
      <w:pStyle w:val="Attachment2"/>
      <w:suff w:val="space"/>
      <w:lvlText w:val="%1.%2"/>
      <w:lvlJc w:val="left"/>
      <w:pPr>
        <w:ind w:left="397" w:hanging="397"/>
      </w:pPr>
    </w:lvl>
    <w:lvl w:ilvl="2">
      <w:start w:val="1"/>
      <w:numFmt w:val="decimal"/>
      <w:pStyle w:val="Attachment3"/>
      <w:suff w:val="space"/>
      <w:lvlText w:val="%1.%2.%3"/>
      <w:lvlJc w:val="left"/>
      <w:pPr>
        <w:ind w:left="397" w:hanging="397"/>
      </w:pPr>
    </w:lvl>
    <w:lvl w:ilvl="3">
      <w:start w:val="1"/>
      <w:numFmt w:val="decimal"/>
      <w:pStyle w:val="Attachment4"/>
      <w:suff w:val="space"/>
      <w:lvlText w:val="%1.%2.%3.%4"/>
      <w:lvlJc w:val="left"/>
      <w:pPr>
        <w:ind w:left="397" w:hanging="397"/>
      </w:pPr>
    </w:lvl>
    <w:lvl w:ilvl="4">
      <w:start w:val="1"/>
      <w:numFmt w:val="decimal"/>
      <w:pStyle w:val="Attachment5"/>
      <w:suff w:val="space"/>
      <w:lvlText w:val="%1.%2.%3.%4.%5"/>
      <w:lvlJc w:val="left"/>
      <w:pPr>
        <w:ind w:left="397" w:hanging="397"/>
      </w:pPr>
    </w:lvl>
    <w:lvl w:ilvl="5">
      <w:start w:val="1"/>
      <w:numFmt w:val="lowerLetter"/>
      <w:pStyle w:val="Attachment6"/>
      <w:lvlText w:val="%6."/>
      <w:lvlJc w:val="left"/>
      <w:pPr>
        <w:tabs>
          <w:tab w:val="num" w:pos="397"/>
        </w:tabs>
        <w:ind w:left="397" w:hanging="397"/>
      </w:pPr>
    </w:lvl>
    <w:lvl w:ilvl="6">
      <w:start w:val="1"/>
      <w:numFmt w:val="lowerRoman"/>
      <w:pStyle w:val="Attachment7"/>
      <w:lvlText w:val="%7."/>
      <w:lvlJc w:val="left"/>
      <w:pPr>
        <w:tabs>
          <w:tab w:val="num" w:pos="907"/>
        </w:tabs>
        <w:ind w:left="907" w:hanging="510"/>
      </w:pPr>
    </w:lvl>
    <w:lvl w:ilvl="7">
      <w:start w:val="1"/>
      <w:numFmt w:val="bullet"/>
      <w:pStyle w:val="Attachment8"/>
      <w:lvlText w:val=""/>
      <w:lvlJc w:val="left"/>
      <w:pPr>
        <w:tabs>
          <w:tab w:val="num" w:pos="1304"/>
        </w:tabs>
        <w:ind w:left="1304" w:hanging="397"/>
      </w:pPr>
      <w:rPr>
        <w:rFonts w:ascii="Symbol" w:hAnsi="Symbol" w:hint="default"/>
      </w:rPr>
    </w:lvl>
    <w:lvl w:ilvl="8">
      <w:start w:val="1"/>
      <w:numFmt w:val="bullet"/>
      <w:pStyle w:val="Attachment9"/>
      <w:lvlText w:val=""/>
      <w:lvlJc w:val="left"/>
      <w:pPr>
        <w:tabs>
          <w:tab w:val="num" w:pos="1701"/>
        </w:tabs>
        <w:ind w:left="1701" w:hanging="397"/>
      </w:pPr>
      <w:rPr>
        <w:rFonts w:ascii="Symbol" w:hAnsi="Symbol" w:hint="default"/>
        <w:color w:val="auto"/>
      </w:rPr>
    </w:lvl>
  </w:abstractNum>
  <w:abstractNum w:abstractNumId="19">
    <w:nsid w:val="47E14369"/>
    <w:multiLevelType w:val="multilevel"/>
    <w:tmpl w:val="FAA08910"/>
    <w:lvl w:ilvl="0">
      <w:start w:val="1"/>
      <w:numFmt w:val="decimal"/>
      <w:lvlRestart w:val="0"/>
      <w:suff w:val="space"/>
      <w:lvlText w:val="%1."/>
      <w:lvlJc w:val="left"/>
      <w:pPr>
        <w:ind w:left="397" w:hanging="397"/>
      </w:pPr>
    </w:lvl>
    <w:lvl w:ilvl="1">
      <w:start w:val="1"/>
      <w:numFmt w:val="decimal"/>
      <w:suff w:val="space"/>
      <w:lvlText w:val="%1.%2"/>
      <w:lvlJc w:val="left"/>
      <w:pPr>
        <w:ind w:left="794" w:hanging="397"/>
      </w:pPr>
    </w:lvl>
    <w:lvl w:ilvl="2">
      <w:start w:val="1"/>
      <w:numFmt w:val="decimal"/>
      <w:suff w:val="space"/>
      <w:lvlText w:val="%1.%2.%3"/>
      <w:lvlJc w:val="left"/>
      <w:pPr>
        <w:ind w:left="1304" w:hanging="510"/>
      </w:pPr>
    </w:lvl>
    <w:lvl w:ilvl="3">
      <w:start w:val="1"/>
      <w:numFmt w:val="decimal"/>
      <w:suff w:val="space"/>
      <w:lvlText w:val="%1.%2.%3.%4"/>
      <w:lvlJc w:val="left"/>
      <w:pPr>
        <w:ind w:left="1701" w:hanging="397"/>
      </w:pPr>
    </w:lvl>
    <w:lvl w:ilvl="4">
      <w:start w:val="1"/>
      <w:numFmt w:val="decimal"/>
      <w:suff w:val="space"/>
      <w:lvlText w:val="%1.%2.%3.%4.%5"/>
      <w:lvlJc w:val="left"/>
      <w:pPr>
        <w:ind w:left="2098" w:hanging="397"/>
      </w:pPr>
    </w:lvl>
    <w:lvl w:ilvl="5">
      <w:start w:val="1"/>
      <w:numFmt w:val="decimal"/>
      <w:suff w:val="space"/>
      <w:lvlText w:val="%1.%2.%3.%4.%5.%6"/>
      <w:lvlJc w:val="left"/>
      <w:pPr>
        <w:ind w:left="2721" w:hanging="453"/>
      </w:pPr>
    </w:lvl>
    <w:lvl w:ilvl="6">
      <w:start w:val="1"/>
      <w:numFmt w:val="decimal"/>
      <w:suff w:val="space"/>
      <w:lvlText w:val="%1.%2.%3.%4.%5.%6.%7"/>
      <w:lvlJc w:val="left"/>
      <w:pPr>
        <w:ind w:left="3175" w:hanging="454"/>
      </w:pPr>
    </w:lvl>
    <w:lvl w:ilvl="7">
      <w:start w:val="1"/>
      <w:numFmt w:val="decimal"/>
      <w:lvlRestart w:val="5"/>
      <w:suff w:val="space"/>
      <w:lvlText w:val="%1.%2.%3.%4.%5.%6.%8"/>
      <w:lvlJc w:val="left"/>
      <w:pPr>
        <w:ind w:left="3628" w:hanging="453"/>
      </w:pPr>
    </w:lvl>
    <w:lvl w:ilvl="8">
      <w:start w:val="1"/>
      <w:numFmt w:val="decimal"/>
      <w:suff w:val="space"/>
      <w:lvlText w:val="%1.%2.%3.%4.%5.%6.%7.%8.%9"/>
      <w:lvlJc w:val="left"/>
      <w:pPr>
        <w:ind w:left="4082" w:hanging="454"/>
      </w:pPr>
    </w:lvl>
  </w:abstractNum>
  <w:abstractNum w:abstractNumId="20">
    <w:nsid w:val="49C96743"/>
    <w:multiLevelType w:val="multilevel"/>
    <w:tmpl w:val="917853F2"/>
    <w:name w:val="Appendix"/>
    <w:lvl w:ilvl="0">
      <w:start w:val="1"/>
      <w:numFmt w:val="upperLetter"/>
      <w:lvlRestart w:val="0"/>
      <w:pStyle w:val="Appendix1"/>
      <w:suff w:val="nothing"/>
      <w:lvlText w:val="Appendix %1"/>
      <w:lvlJc w:val="left"/>
      <w:pPr>
        <w:ind w:left="0" w:firstLine="0"/>
      </w:pPr>
    </w:lvl>
    <w:lvl w:ilvl="1">
      <w:start w:val="1"/>
      <w:numFmt w:val="decimal"/>
      <w:pStyle w:val="Appendix2"/>
      <w:suff w:val="space"/>
      <w:lvlText w:val="%1.%2"/>
      <w:lvlJc w:val="left"/>
      <w:pPr>
        <w:ind w:left="397" w:hanging="397"/>
      </w:pPr>
    </w:lvl>
    <w:lvl w:ilvl="2">
      <w:start w:val="1"/>
      <w:numFmt w:val="decimal"/>
      <w:pStyle w:val="Appendix3"/>
      <w:suff w:val="space"/>
      <w:lvlText w:val="%1.%2.%3"/>
      <w:lvlJc w:val="left"/>
      <w:pPr>
        <w:ind w:left="397" w:hanging="397"/>
      </w:pPr>
    </w:lvl>
    <w:lvl w:ilvl="3">
      <w:start w:val="1"/>
      <w:numFmt w:val="decimal"/>
      <w:pStyle w:val="Appendix4"/>
      <w:suff w:val="space"/>
      <w:lvlText w:val="%1.%2.%3.%4"/>
      <w:lvlJc w:val="left"/>
      <w:pPr>
        <w:ind w:left="397" w:hanging="397"/>
      </w:pPr>
    </w:lvl>
    <w:lvl w:ilvl="4">
      <w:start w:val="1"/>
      <w:numFmt w:val="decimal"/>
      <w:pStyle w:val="Appendix5"/>
      <w:suff w:val="space"/>
      <w:lvlText w:val="%1.%2.%3.%4.%5"/>
      <w:lvlJc w:val="left"/>
      <w:pPr>
        <w:ind w:left="397" w:hanging="397"/>
      </w:pPr>
    </w:lvl>
    <w:lvl w:ilvl="5">
      <w:start w:val="1"/>
      <w:numFmt w:val="lowerLetter"/>
      <w:pStyle w:val="Appendix6"/>
      <w:lvlText w:val="%6."/>
      <w:lvlJc w:val="left"/>
      <w:pPr>
        <w:tabs>
          <w:tab w:val="num" w:pos="397"/>
        </w:tabs>
        <w:ind w:left="397" w:hanging="397"/>
      </w:pPr>
    </w:lvl>
    <w:lvl w:ilvl="6">
      <w:start w:val="1"/>
      <w:numFmt w:val="lowerRoman"/>
      <w:pStyle w:val="Appendix7"/>
      <w:lvlText w:val="%7."/>
      <w:lvlJc w:val="left"/>
      <w:pPr>
        <w:tabs>
          <w:tab w:val="num" w:pos="907"/>
        </w:tabs>
        <w:ind w:left="907" w:hanging="510"/>
      </w:pPr>
    </w:lvl>
    <w:lvl w:ilvl="7">
      <w:start w:val="1"/>
      <w:numFmt w:val="bullet"/>
      <w:pStyle w:val="Appendix8"/>
      <w:lvlText w:val=""/>
      <w:lvlJc w:val="left"/>
      <w:pPr>
        <w:tabs>
          <w:tab w:val="num" w:pos="1304"/>
        </w:tabs>
        <w:ind w:left="1304" w:hanging="397"/>
      </w:pPr>
      <w:rPr>
        <w:rFonts w:ascii="Symbol" w:hAnsi="Symbol" w:hint="default"/>
      </w:rPr>
    </w:lvl>
    <w:lvl w:ilvl="8">
      <w:start w:val="1"/>
      <w:numFmt w:val="bullet"/>
      <w:pStyle w:val="Appendix9"/>
      <w:lvlText w:val=""/>
      <w:lvlJc w:val="left"/>
      <w:pPr>
        <w:tabs>
          <w:tab w:val="num" w:pos="1701"/>
        </w:tabs>
        <w:ind w:left="1701" w:hanging="397"/>
      </w:pPr>
      <w:rPr>
        <w:rFonts w:ascii="Symbol" w:hAnsi="Symbol" w:hint="default"/>
        <w:color w:val="auto"/>
      </w:rPr>
    </w:lvl>
  </w:abstractNum>
  <w:abstractNum w:abstractNumId="21">
    <w:nsid w:val="506914EA"/>
    <w:multiLevelType w:val="multilevel"/>
    <w:tmpl w:val="9FC24C46"/>
    <w:lvl w:ilvl="0">
      <w:start w:val="1"/>
      <w:numFmt w:val="decimal"/>
      <w:lvlRestart w:val="0"/>
      <w:suff w:val="space"/>
      <w:lvlText w:val="%1."/>
      <w:lvlJc w:val="left"/>
      <w:pPr>
        <w:ind w:left="397" w:hanging="397"/>
      </w:pPr>
    </w:lvl>
    <w:lvl w:ilvl="1">
      <w:start w:val="1"/>
      <w:numFmt w:val="decimal"/>
      <w:suff w:val="space"/>
      <w:lvlText w:val="%1.%2"/>
      <w:lvlJc w:val="left"/>
      <w:pPr>
        <w:ind w:left="794" w:hanging="397"/>
      </w:pPr>
    </w:lvl>
    <w:lvl w:ilvl="2">
      <w:start w:val="1"/>
      <w:numFmt w:val="decimal"/>
      <w:suff w:val="space"/>
      <w:lvlText w:val="%1.%2.%3"/>
      <w:lvlJc w:val="left"/>
      <w:pPr>
        <w:ind w:left="1191" w:hanging="397"/>
      </w:pPr>
    </w:lvl>
    <w:lvl w:ilvl="3">
      <w:start w:val="1"/>
      <w:numFmt w:val="decimal"/>
      <w:suff w:val="space"/>
      <w:lvlText w:val="%1.%2.%3.%4"/>
      <w:lvlJc w:val="left"/>
      <w:pPr>
        <w:ind w:left="1587" w:hanging="396"/>
      </w:pPr>
    </w:lvl>
    <w:lvl w:ilvl="4">
      <w:start w:val="1"/>
      <w:numFmt w:val="decimal"/>
      <w:suff w:val="space"/>
      <w:lvlText w:val="%1.%2.%3.%4.%5"/>
      <w:lvlJc w:val="left"/>
      <w:pPr>
        <w:ind w:left="1984" w:hanging="397"/>
      </w:pPr>
    </w:lvl>
    <w:lvl w:ilvl="5">
      <w:start w:val="1"/>
      <w:numFmt w:val="decimal"/>
      <w:suff w:val="space"/>
      <w:lvlText w:val="%1.%2.%3.%4.%5.%6"/>
      <w:lvlJc w:val="left"/>
      <w:pPr>
        <w:ind w:left="2381" w:hanging="397"/>
      </w:pPr>
    </w:lvl>
    <w:lvl w:ilvl="6">
      <w:start w:val="1"/>
      <w:numFmt w:val="decimal"/>
      <w:suff w:val="space"/>
      <w:lvlText w:val="%1.%2.%3.%4.%5.%6.%7"/>
      <w:lvlJc w:val="left"/>
      <w:pPr>
        <w:ind w:left="2778" w:hanging="397"/>
      </w:pPr>
    </w:lvl>
    <w:lvl w:ilvl="7">
      <w:start w:val="1"/>
      <w:numFmt w:val="decimal"/>
      <w:lvlText w:val="%1.%2.%3.%4.%5.%6.%7.%8"/>
      <w:lvlJc w:val="left"/>
      <w:pPr>
        <w:tabs>
          <w:tab w:val="num" w:pos="3175"/>
        </w:tabs>
        <w:ind w:left="3175" w:hanging="397"/>
      </w:pPr>
    </w:lvl>
    <w:lvl w:ilvl="8">
      <w:start w:val="1"/>
      <w:numFmt w:val="decimal"/>
      <w:lvlText w:val="%1.%2.%3.%4.%5.%6.%7.%8.%9"/>
      <w:lvlJc w:val="left"/>
      <w:pPr>
        <w:tabs>
          <w:tab w:val="num" w:pos="3572"/>
        </w:tabs>
        <w:ind w:left="3572" w:hanging="397"/>
      </w:pPr>
    </w:lvl>
  </w:abstractNum>
  <w:abstractNum w:abstractNumId="22">
    <w:nsid w:val="50F16FB2"/>
    <w:multiLevelType w:val="multilevel"/>
    <w:tmpl w:val="42529B26"/>
    <w:lvl w:ilvl="0">
      <w:start w:val="1"/>
      <w:numFmt w:val="decimal"/>
      <w:lvlRestart w:val="0"/>
      <w:pStyle w:val="TableOutline1"/>
      <w:suff w:val="space"/>
      <w:lvlText w:val="%1."/>
      <w:lvlJc w:val="left"/>
      <w:pPr>
        <w:ind w:left="397" w:hanging="397"/>
      </w:pPr>
    </w:lvl>
    <w:lvl w:ilvl="1">
      <w:start w:val="1"/>
      <w:numFmt w:val="decimal"/>
      <w:pStyle w:val="TableOutline2"/>
      <w:suff w:val="space"/>
      <w:lvlText w:val="%1.%2"/>
      <w:lvlJc w:val="left"/>
      <w:pPr>
        <w:ind w:left="794" w:hanging="397"/>
      </w:pPr>
    </w:lvl>
    <w:lvl w:ilvl="2">
      <w:start w:val="1"/>
      <w:numFmt w:val="decimal"/>
      <w:pStyle w:val="TableOutline3"/>
      <w:suff w:val="space"/>
      <w:lvlText w:val="%1.%2.%3"/>
      <w:lvlJc w:val="left"/>
      <w:pPr>
        <w:ind w:left="1191" w:hanging="397"/>
      </w:pPr>
    </w:lvl>
    <w:lvl w:ilvl="3">
      <w:start w:val="1"/>
      <w:numFmt w:val="decimal"/>
      <w:pStyle w:val="TableOutline4"/>
      <w:suff w:val="space"/>
      <w:lvlText w:val="%1.%2.%3.%4"/>
      <w:lvlJc w:val="left"/>
      <w:pPr>
        <w:ind w:left="1587" w:hanging="396"/>
      </w:pPr>
    </w:lvl>
    <w:lvl w:ilvl="4">
      <w:start w:val="1"/>
      <w:numFmt w:val="decimal"/>
      <w:pStyle w:val="TableOutline5"/>
      <w:suff w:val="space"/>
      <w:lvlText w:val="%1.%2.%3.%4.%5"/>
      <w:lvlJc w:val="left"/>
      <w:pPr>
        <w:ind w:left="1984" w:hanging="397"/>
      </w:pPr>
    </w:lvl>
    <w:lvl w:ilvl="5">
      <w:start w:val="1"/>
      <w:numFmt w:val="decimal"/>
      <w:pStyle w:val="TableOutline6"/>
      <w:suff w:val="space"/>
      <w:lvlText w:val="%1.%2.%3.%4.%5.%6"/>
      <w:lvlJc w:val="left"/>
      <w:pPr>
        <w:ind w:left="2381" w:hanging="397"/>
      </w:pPr>
    </w:lvl>
    <w:lvl w:ilvl="6">
      <w:start w:val="1"/>
      <w:numFmt w:val="decimal"/>
      <w:pStyle w:val="TableOutline7"/>
      <w:suff w:val="space"/>
      <w:lvlText w:val="%1.%2.%3.%4.%5.%6.%7"/>
      <w:lvlJc w:val="left"/>
      <w:pPr>
        <w:ind w:left="2778" w:hanging="397"/>
      </w:pPr>
    </w:lvl>
    <w:lvl w:ilvl="7">
      <w:start w:val="1"/>
      <w:numFmt w:val="decimal"/>
      <w:lvlText w:val="%1.%2.%3.%4.%5.%6.%7.%8"/>
      <w:lvlJc w:val="left"/>
      <w:pPr>
        <w:tabs>
          <w:tab w:val="num" w:pos="3175"/>
        </w:tabs>
        <w:ind w:left="3175" w:hanging="397"/>
      </w:pPr>
    </w:lvl>
    <w:lvl w:ilvl="8">
      <w:start w:val="1"/>
      <w:numFmt w:val="decimal"/>
      <w:lvlText w:val="%1.%2.%3.%4.%5.%6.%7.%8.%9"/>
      <w:lvlJc w:val="left"/>
      <w:pPr>
        <w:tabs>
          <w:tab w:val="num" w:pos="3572"/>
        </w:tabs>
        <w:ind w:left="3572" w:hanging="397"/>
      </w:pPr>
    </w:lvl>
  </w:abstractNum>
  <w:abstractNum w:abstractNumId="23">
    <w:nsid w:val="53BC24A2"/>
    <w:multiLevelType w:val="multilevel"/>
    <w:tmpl w:val="F49EFF52"/>
    <w:lvl w:ilvl="0">
      <w:start w:val="1"/>
      <w:numFmt w:val="bullet"/>
      <w:lvlRestart w:val="0"/>
      <w:lvlText w:val=""/>
      <w:lvlJc w:val="left"/>
      <w:pPr>
        <w:tabs>
          <w:tab w:val="num" w:pos="794"/>
        </w:tabs>
        <w:ind w:left="794" w:hanging="397"/>
      </w:pPr>
      <w:rPr>
        <w:rFonts w:ascii="Symbol" w:hAnsi="Symbol" w:hint="default"/>
      </w:rPr>
    </w:lvl>
    <w:lvl w:ilvl="1">
      <w:start w:val="1"/>
      <w:numFmt w:val="bullet"/>
      <w:lvlText w:val=""/>
      <w:lvlJc w:val="left"/>
      <w:pPr>
        <w:tabs>
          <w:tab w:val="num" w:pos="1304"/>
        </w:tabs>
        <w:ind w:left="1304" w:hanging="510"/>
      </w:pPr>
      <w:rPr>
        <w:rFonts w:ascii="Symbol" w:hAnsi="Symbol" w:hint="default"/>
      </w:rPr>
    </w:lvl>
    <w:lvl w:ilvl="2">
      <w:start w:val="1"/>
      <w:numFmt w:val="bullet"/>
      <w:lvlText w:val=""/>
      <w:lvlJc w:val="left"/>
      <w:pPr>
        <w:tabs>
          <w:tab w:val="num" w:pos="1701"/>
        </w:tabs>
        <w:ind w:left="1701" w:hanging="397"/>
      </w:pPr>
      <w:rPr>
        <w:rFonts w:ascii="Symbol" w:hAnsi="Symbol" w:hint="default"/>
      </w:rPr>
    </w:lvl>
    <w:lvl w:ilvl="3">
      <w:start w:val="1"/>
      <w:numFmt w:val="bullet"/>
      <w:lvlText w:val=""/>
      <w:lvlJc w:val="left"/>
      <w:pPr>
        <w:tabs>
          <w:tab w:val="num" w:pos="2098"/>
        </w:tabs>
        <w:ind w:left="2098" w:hanging="397"/>
      </w:pPr>
      <w:rPr>
        <w:rFonts w:ascii="Symbol" w:hAnsi="Symbol" w:hint="default"/>
      </w:rPr>
    </w:lvl>
    <w:lvl w:ilvl="4">
      <w:start w:val="1"/>
      <w:numFmt w:val="bullet"/>
      <w:lvlText w:val=""/>
      <w:lvlJc w:val="left"/>
      <w:pPr>
        <w:tabs>
          <w:tab w:val="num" w:pos="2494"/>
        </w:tabs>
        <w:ind w:left="2494" w:hanging="396"/>
      </w:pPr>
      <w:rPr>
        <w:rFonts w:ascii="Symbol" w:hAnsi="Symbol" w:hint="default"/>
      </w:rPr>
    </w:lvl>
    <w:lvl w:ilvl="5">
      <w:start w:val="1"/>
      <w:numFmt w:val="bullet"/>
      <w:lvlText w:val=""/>
      <w:lvlJc w:val="left"/>
      <w:pPr>
        <w:tabs>
          <w:tab w:val="num" w:pos="2891"/>
        </w:tabs>
        <w:ind w:left="2891" w:hanging="397"/>
      </w:pPr>
      <w:rPr>
        <w:rFonts w:ascii="Symbol" w:hAnsi="Symbol" w:hint="default"/>
      </w:rPr>
    </w:lvl>
    <w:lvl w:ilvl="6">
      <w:start w:val="1"/>
      <w:numFmt w:val="bullet"/>
      <w:lvlText w:val=""/>
      <w:lvlJc w:val="left"/>
      <w:pPr>
        <w:tabs>
          <w:tab w:val="num" w:pos="3288"/>
        </w:tabs>
        <w:ind w:left="3288" w:hanging="397"/>
      </w:pPr>
      <w:rPr>
        <w:rFonts w:ascii="Symbol" w:hAnsi="Symbol" w:hint="default"/>
      </w:rPr>
    </w:lvl>
    <w:lvl w:ilvl="7">
      <w:start w:val="1"/>
      <w:numFmt w:val="bullet"/>
      <w:lvlText w:val=""/>
      <w:lvlJc w:val="left"/>
      <w:pPr>
        <w:tabs>
          <w:tab w:val="num" w:pos="3685"/>
        </w:tabs>
        <w:ind w:left="3685" w:hanging="397"/>
      </w:pPr>
      <w:rPr>
        <w:rFonts w:ascii="Symbol" w:hAnsi="Symbol" w:hint="default"/>
      </w:rPr>
    </w:lvl>
    <w:lvl w:ilvl="8">
      <w:start w:val="1"/>
      <w:numFmt w:val="bullet"/>
      <w:lvlText w:val=""/>
      <w:lvlJc w:val="left"/>
      <w:pPr>
        <w:tabs>
          <w:tab w:val="num" w:pos="4082"/>
        </w:tabs>
        <w:ind w:left="4082" w:hanging="397"/>
      </w:pPr>
      <w:rPr>
        <w:rFonts w:ascii="Symbol" w:hAnsi="Symbol" w:hint="default"/>
      </w:rPr>
    </w:lvl>
  </w:abstractNum>
  <w:abstractNum w:abstractNumId="24">
    <w:nsid w:val="54DF37E1"/>
    <w:multiLevelType w:val="multilevel"/>
    <w:tmpl w:val="51A241E6"/>
    <w:lvl w:ilvl="0">
      <w:start w:val="1"/>
      <w:numFmt w:val="decimal"/>
      <w:lvlRestart w:val="0"/>
      <w:pStyle w:val="ListNumber"/>
      <w:lvlText w:val="%1."/>
      <w:lvlJc w:val="left"/>
      <w:pPr>
        <w:tabs>
          <w:tab w:val="num" w:pos="397"/>
        </w:tabs>
        <w:ind w:left="397" w:hanging="397"/>
      </w:pPr>
    </w:lvl>
    <w:lvl w:ilvl="1">
      <w:start w:val="1"/>
      <w:numFmt w:val="lowerLetter"/>
      <w:pStyle w:val="ListNumber2"/>
      <w:lvlText w:val="%2."/>
      <w:lvlJc w:val="left"/>
      <w:pPr>
        <w:tabs>
          <w:tab w:val="num" w:pos="794"/>
        </w:tabs>
        <w:ind w:left="794" w:hanging="397"/>
      </w:pPr>
    </w:lvl>
    <w:lvl w:ilvl="2">
      <w:start w:val="1"/>
      <w:numFmt w:val="lowerRoman"/>
      <w:pStyle w:val="ListNumber3"/>
      <w:lvlText w:val="%3."/>
      <w:lvlJc w:val="left"/>
      <w:pPr>
        <w:tabs>
          <w:tab w:val="num" w:pos="1877"/>
        </w:tabs>
        <w:ind w:left="1304" w:hanging="510"/>
      </w:pPr>
    </w:lvl>
    <w:lvl w:ilvl="3">
      <w:start w:val="1"/>
      <w:numFmt w:val="bullet"/>
      <w:pStyle w:val="ListNumber4"/>
      <w:lvlText w:val=""/>
      <w:lvlJc w:val="left"/>
      <w:pPr>
        <w:tabs>
          <w:tab w:val="num" w:pos="1701"/>
        </w:tabs>
        <w:ind w:left="1701" w:hanging="397"/>
      </w:pPr>
      <w:rPr>
        <w:rFonts w:ascii="Symbol" w:hAnsi="Symbol" w:hint="default"/>
      </w:rPr>
    </w:lvl>
    <w:lvl w:ilvl="4">
      <w:start w:val="1"/>
      <w:numFmt w:val="bullet"/>
      <w:pStyle w:val="ListNumber5"/>
      <w:lvlText w:val=""/>
      <w:lvlJc w:val="left"/>
      <w:pPr>
        <w:tabs>
          <w:tab w:val="num" w:pos="2098"/>
        </w:tabs>
        <w:ind w:left="2098" w:hanging="397"/>
      </w:pPr>
      <w:rPr>
        <w:rFonts w:ascii="Symbol" w:hAnsi="Symbol" w:hint="default"/>
        <w:color w:val="auto"/>
      </w:rPr>
    </w:lvl>
    <w:lvl w:ilvl="5">
      <w:start w:val="1"/>
      <w:numFmt w:val="bullet"/>
      <w:lvlText w:val=""/>
      <w:lvlJc w:val="left"/>
      <w:pPr>
        <w:tabs>
          <w:tab w:val="num" w:pos="2721"/>
        </w:tabs>
        <w:ind w:left="2721" w:hanging="453"/>
      </w:pPr>
      <w:rPr>
        <w:rFonts w:ascii="Symbol" w:hAnsi="Symbol" w:hint="default"/>
        <w:color w:val="auto"/>
      </w:rPr>
    </w:lvl>
    <w:lvl w:ilvl="6">
      <w:start w:val="1"/>
      <w:numFmt w:val="bullet"/>
      <w:lvlText w:val=""/>
      <w:lvlJc w:val="left"/>
      <w:pPr>
        <w:tabs>
          <w:tab w:val="num" w:pos="3175"/>
        </w:tabs>
        <w:ind w:left="3175" w:hanging="454"/>
      </w:pPr>
      <w:rPr>
        <w:rFonts w:ascii="Symbol" w:hAnsi="Symbol" w:hint="default"/>
      </w:rPr>
    </w:lvl>
    <w:lvl w:ilvl="7">
      <w:start w:val="1"/>
      <w:numFmt w:val="bullet"/>
      <w:lvlText w:val=""/>
      <w:lvlJc w:val="left"/>
      <w:pPr>
        <w:tabs>
          <w:tab w:val="num" w:pos="3628"/>
        </w:tabs>
        <w:ind w:left="3628" w:hanging="453"/>
      </w:pPr>
      <w:rPr>
        <w:rFonts w:ascii="Symbol" w:hAnsi="Symbol" w:hint="default"/>
        <w:color w:val="auto"/>
      </w:rPr>
    </w:lvl>
    <w:lvl w:ilvl="8">
      <w:start w:val="1"/>
      <w:numFmt w:val="bullet"/>
      <w:lvlText w:val=""/>
      <w:lvlJc w:val="left"/>
      <w:pPr>
        <w:tabs>
          <w:tab w:val="num" w:pos="4082"/>
        </w:tabs>
        <w:ind w:left="4082" w:hanging="454"/>
      </w:pPr>
      <w:rPr>
        <w:rFonts w:ascii="Symbol" w:hAnsi="Symbol" w:hint="default"/>
        <w:color w:val="auto"/>
      </w:rPr>
    </w:lvl>
  </w:abstractNum>
  <w:abstractNum w:abstractNumId="25">
    <w:nsid w:val="55DF20D6"/>
    <w:multiLevelType w:val="multilevel"/>
    <w:tmpl w:val="B73CFD80"/>
    <w:lvl w:ilvl="0">
      <w:start w:val="1"/>
      <w:numFmt w:val="bullet"/>
      <w:lvlRestart w:val="0"/>
      <w:pStyle w:val="TableBullet1"/>
      <w:lvlText w:val=""/>
      <w:lvlJc w:val="left"/>
      <w:pPr>
        <w:tabs>
          <w:tab w:val="num" w:pos="397"/>
        </w:tabs>
        <w:ind w:left="397" w:hanging="397"/>
      </w:pPr>
      <w:rPr>
        <w:rFonts w:ascii="Symbol" w:hAnsi="Symbol" w:hint="default"/>
      </w:rPr>
    </w:lvl>
    <w:lvl w:ilvl="1">
      <w:start w:val="1"/>
      <w:numFmt w:val="bullet"/>
      <w:pStyle w:val="TableBullet1Indent"/>
      <w:lvlText w:val=""/>
      <w:lvlJc w:val="left"/>
      <w:pPr>
        <w:tabs>
          <w:tab w:val="num" w:pos="794"/>
        </w:tabs>
        <w:ind w:left="794" w:hanging="397"/>
      </w:pPr>
      <w:rPr>
        <w:rFonts w:ascii="Symbol" w:hAnsi="Symbol" w:hint="default"/>
      </w:rPr>
    </w:lvl>
    <w:lvl w:ilvl="2">
      <w:start w:val="1"/>
      <w:numFmt w:val="bullet"/>
      <w:pStyle w:val="TableBullet2"/>
      <w:lvlText w:val=""/>
      <w:lvlJc w:val="left"/>
      <w:pPr>
        <w:tabs>
          <w:tab w:val="num" w:pos="794"/>
        </w:tabs>
        <w:ind w:left="794" w:hanging="397"/>
      </w:pPr>
      <w:rPr>
        <w:rFonts w:ascii="Symbol" w:hAnsi="Symbol" w:hint="default"/>
      </w:rPr>
    </w:lvl>
    <w:lvl w:ilvl="3">
      <w:start w:val="1"/>
      <w:numFmt w:val="bullet"/>
      <w:pStyle w:val="TableBullet2Indent"/>
      <w:lvlText w:val=""/>
      <w:lvlJc w:val="left"/>
      <w:pPr>
        <w:tabs>
          <w:tab w:val="num" w:pos="1191"/>
        </w:tabs>
        <w:ind w:left="1191" w:hanging="397"/>
      </w:pPr>
      <w:rPr>
        <w:rFonts w:ascii="Symbol" w:hAnsi="Symbol" w:hint="default"/>
      </w:rPr>
    </w:lvl>
    <w:lvl w:ilvl="4">
      <w:start w:val="1"/>
      <w:numFmt w:val="bullet"/>
      <w:pStyle w:val="TableBullet3"/>
      <w:lvlText w:val=""/>
      <w:lvlJc w:val="left"/>
      <w:pPr>
        <w:tabs>
          <w:tab w:val="num" w:pos="1191"/>
        </w:tabs>
        <w:ind w:left="1191" w:hanging="397"/>
      </w:pPr>
      <w:rPr>
        <w:rFonts w:ascii="Symbol" w:hAnsi="Symbol" w:hint="default"/>
      </w:rPr>
    </w:lvl>
    <w:lvl w:ilvl="5">
      <w:start w:val="1"/>
      <w:numFmt w:val="bullet"/>
      <w:pStyle w:val="TableBullet3Indent"/>
      <w:lvlText w:val=""/>
      <w:lvlJc w:val="left"/>
      <w:pPr>
        <w:tabs>
          <w:tab w:val="num" w:pos="1587"/>
        </w:tabs>
        <w:ind w:left="1587" w:hanging="396"/>
      </w:pPr>
      <w:rPr>
        <w:rFonts w:ascii="Symbol" w:hAnsi="Symbol" w:hint="default"/>
      </w:rPr>
    </w:lvl>
    <w:lvl w:ilvl="6">
      <w:start w:val="1"/>
      <w:numFmt w:val="bullet"/>
      <w:pStyle w:val="TableBullet4"/>
      <w:lvlText w:val=""/>
      <w:lvlJc w:val="left"/>
      <w:pPr>
        <w:tabs>
          <w:tab w:val="num" w:pos="1587"/>
        </w:tabs>
        <w:ind w:left="1587" w:hanging="396"/>
      </w:pPr>
      <w:rPr>
        <w:rFonts w:ascii="Symbol" w:hAnsi="Symbol" w:hint="default"/>
      </w:rPr>
    </w:lvl>
    <w:lvl w:ilvl="7">
      <w:start w:val="1"/>
      <w:numFmt w:val="bullet"/>
      <w:pStyle w:val="TableBullet4Indent"/>
      <w:lvlText w:val=""/>
      <w:lvlJc w:val="left"/>
      <w:pPr>
        <w:tabs>
          <w:tab w:val="num" w:pos="1984"/>
        </w:tabs>
        <w:ind w:left="1984" w:hanging="397"/>
      </w:pPr>
      <w:rPr>
        <w:rFonts w:ascii="Symbol" w:hAnsi="Symbol" w:hint="default"/>
      </w:rPr>
    </w:lvl>
    <w:lvl w:ilvl="8">
      <w:start w:val="1"/>
      <w:numFmt w:val="bullet"/>
      <w:lvlText w:val=""/>
      <w:lvlJc w:val="left"/>
      <w:pPr>
        <w:tabs>
          <w:tab w:val="num" w:pos="1984"/>
        </w:tabs>
        <w:ind w:left="1984" w:hanging="397"/>
      </w:pPr>
      <w:rPr>
        <w:rFonts w:ascii="Symbol" w:hAnsi="Symbol" w:hint="default"/>
      </w:rPr>
    </w:lvl>
  </w:abstractNum>
  <w:abstractNum w:abstractNumId="26">
    <w:nsid w:val="56391BAB"/>
    <w:multiLevelType w:val="multilevel"/>
    <w:tmpl w:val="8988929A"/>
    <w:lvl w:ilvl="0">
      <w:start w:val="1"/>
      <w:numFmt w:val="decimal"/>
      <w:lvlRestart w:val="0"/>
      <w:suff w:val="space"/>
      <w:lvlText w:val="%1."/>
      <w:lvlJc w:val="left"/>
      <w:pPr>
        <w:ind w:left="397" w:hanging="397"/>
      </w:pPr>
    </w:lvl>
    <w:lvl w:ilvl="1">
      <w:start w:val="1"/>
      <w:numFmt w:val="decimal"/>
      <w:suff w:val="space"/>
      <w:lvlText w:val="%1.%2"/>
      <w:lvlJc w:val="left"/>
      <w:pPr>
        <w:ind w:left="397" w:hanging="397"/>
      </w:pPr>
    </w:lvl>
    <w:lvl w:ilvl="2">
      <w:start w:val="1"/>
      <w:numFmt w:val="decimal"/>
      <w:suff w:val="space"/>
      <w:lvlText w:val="%1.%2.%3"/>
      <w:lvlJc w:val="left"/>
      <w:pPr>
        <w:ind w:left="397" w:hanging="397"/>
      </w:pPr>
    </w:lvl>
    <w:lvl w:ilvl="3">
      <w:start w:val="1"/>
      <w:numFmt w:val="decimal"/>
      <w:suff w:val="space"/>
      <w:lvlText w:val="%1.%2.%3.%4"/>
      <w:lvlJc w:val="left"/>
      <w:pPr>
        <w:ind w:left="397" w:hanging="397"/>
      </w:pPr>
    </w:lvl>
    <w:lvl w:ilvl="4">
      <w:start w:val="1"/>
      <w:numFmt w:val="decimal"/>
      <w:suff w:val="space"/>
      <w:lvlText w:val="%1.%2.%3.%4.%5"/>
      <w:lvlJc w:val="left"/>
      <w:pPr>
        <w:ind w:left="397" w:hanging="397"/>
      </w:pPr>
    </w:lvl>
    <w:lvl w:ilvl="5">
      <w:start w:val="1"/>
      <w:numFmt w:val="lowerLetter"/>
      <w:lvlText w:val="%6."/>
      <w:lvlJc w:val="left"/>
      <w:pPr>
        <w:tabs>
          <w:tab w:val="num" w:pos="397"/>
        </w:tabs>
        <w:ind w:left="397" w:hanging="397"/>
      </w:pPr>
    </w:lvl>
    <w:lvl w:ilvl="6">
      <w:start w:val="1"/>
      <w:numFmt w:val="lowerRoman"/>
      <w:lvlText w:val="%7."/>
      <w:lvlJc w:val="left"/>
      <w:pPr>
        <w:tabs>
          <w:tab w:val="num" w:pos="1474"/>
        </w:tabs>
        <w:ind w:left="907" w:hanging="510"/>
      </w:pPr>
    </w:lvl>
    <w:lvl w:ilvl="7">
      <w:start w:val="1"/>
      <w:numFmt w:val="bullet"/>
      <w:lvlText w:val=""/>
      <w:lvlJc w:val="left"/>
      <w:pPr>
        <w:tabs>
          <w:tab w:val="num" w:pos="1304"/>
        </w:tabs>
        <w:ind w:left="1304" w:hanging="397"/>
      </w:pPr>
      <w:rPr>
        <w:rFonts w:ascii="Symbol" w:hAnsi="Symbol" w:hint="default"/>
      </w:rPr>
    </w:lvl>
    <w:lvl w:ilvl="8">
      <w:start w:val="1"/>
      <w:numFmt w:val="bullet"/>
      <w:lvlText w:val=""/>
      <w:lvlJc w:val="left"/>
      <w:pPr>
        <w:tabs>
          <w:tab w:val="num" w:pos="1701"/>
        </w:tabs>
        <w:ind w:left="1701" w:hanging="397"/>
      </w:pPr>
      <w:rPr>
        <w:rFonts w:ascii="Symbol" w:hAnsi="Symbol" w:hint="default"/>
      </w:rPr>
    </w:lvl>
  </w:abstractNum>
  <w:abstractNum w:abstractNumId="27">
    <w:nsid w:val="579547AD"/>
    <w:multiLevelType w:val="multilevel"/>
    <w:tmpl w:val="915C23E6"/>
    <w:lvl w:ilvl="0">
      <w:start w:val="1"/>
      <w:numFmt w:val="decimal"/>
      <w:lvlRestart w:val="0"/>
      <w:suff w:val="space"/>
      <w:lvlText w:val="%1."/>
      <w:lvlJc w:val="left"/>
      <w:pPr>
        <w:ind w:left="397" w:hanging="397"/>
      </w:pPr>
    </w:lvl>
    <w:lvl w:ilvl="1">
      <w:start w:val="1"/>
      <w:numFmt w:val="decimal"/>
      <w:suff w:val="space"/>
      <w:lvlText w:val="%1.%2"/>
      <w:lvlJc w:val="left"/>
      <w:pPr>
        <w:ind w:left="397" w:hanging="397"/>
      </w:pPr>
    </w:lvl>
    <w:lvl w:ilvl="2">
      <w:start w:val="1"/>
      <w:numFmt w:val="decimal"/>
      <w:suff w:val="space"/>
      <w:lvlText w:val="%1.%2.%3"/>
      <w:lvlJc w:val="left"/>
      <w:pPr>
        <w:ind w:left="397" w:hanging="397"/>
      </w:pPr>
    </w:lvl>
    <w:lvl w:ilvl="3">
      <w:start w:val="1"/>
      <w:numFmt w:val="decimal"/>
      <w:suff w:val="space"/>
      <w:lvlText w:val="%1.%2.%3.%4"/>
      <w:lvlJc w:val="left"/>
      <w:pPr>
        <w:ind w:left="397" w:hanging="397"/>
      </w:pPr>
    </w:lvl>
    <w:lvl w:ilvl="4">
      <w:start w:val="1"/>
      <w:numFmt w:val="decimal"/>
      <w:suff w:val="space"/>
      <w:lvlText w:val="%1.%2.%3.%4.%5"/>
      <w:lvlJc w:val="left"/>
      <w:pPr>
        <w:ind w:left="397" w:hanging="397"/>
      </w:pPr>
    </w:lvl>
    <w:lvl w:ilvl="5">
      <w:start w:val="1"/>
      <w:numFmt w:val="lowerLetter"/>
      <w:lvlText w:val="%6."/>
      <w:lvlJc w:val="left"/>
      <w:pPr>
        <w:tabs>
          <w:tab w:val="num" w:pos="397"/>
        </w:tabs>
        <w:ind w:left="397" w:hanging="397"/>
      </w:pPr>
    </w:lvl>
    <w:lvl w:ilvl="6">
      <w:start w:val="1"/>
      <w:numFmt w:val="lowerRoman"/>
      <w:lvlText w:val="%7."/>
      <w:lvlJc w:val="left"/>
      <w:pPr>
        <w:tabs>
          <w:tab w:val="num" w:pos="1474"/>
        </w:tabs>
        <w:ind w:left="907" w:hanging="510"/>
      </w:pPr>
    </w:lvl>
    <w:lvl w:ilvl="7">
      <w:start w:val="1"/>
      <w:numFmt w:val="bullet"/>
      <w:lvlText w:val=""/>
      <w:lvlJc w:val="left"/>
      <w:pPr>
        <w:tabs>
          <w:tab w:val="num" w:pos="1304"/>
        </w:tabs>
        <w:ind w:left="1304" w:hanging="397"/>
      </w:pPr>
      <w:rPr>
        <w:rFonts w:ascii="Symbol" w:hAnsi="Symbol" w:hint="default"/>
      </w:rPr>
    </w:lvl>
    <w:lvl w:ilvl="8">
      <w:start w:val="1"/>
      <w:numFmt w:val="bullet"/>
      <w:lvlText w:val=""/>
      <w:lvlJc w:val="left"/>
      <w:pPr>
        <w:tabs>
          <w:tab w:val="num" w:pos="1701"/>
        </w:tabs>
        <w:ind w:left="1701" w:hanging="397"/>
      </w:pPr>
      <w:rPr>
        <w:rFonts w:ascii="Symbol" w:hAnsi="Symbol" w:hint="default"/>
      </w:rPr>
    </w:lvl>
  </w:abstractNum>
  <w:abstractNum w:abstractNumId="28">
    <w:nsid w:val="5B593C91"/>
    <w:multiLevelType w:val="multilevel"/>
    <w:tmpl w:val="9448021E"/>
    <w:lvl w:ilvl="0">
      <w:start w:val="1"/>
      <w:numFmt w:val="decimal"/>
      <w:lvlRestart w:val="0"/>
      <w:lvlText w:val="[%1]"/>
      <w:lvlJc w:val="left"/>
      <w:pPr>
        <w:tabs>
          <w:tab w:val="num" w:pos="567"/>
        </w:tabs>
        <w:ind w:left="567" w:hanging="567"/>
      </w:pPr>
    </w:lvl>
    <w:lvl w:ilvl="1">
      <w:start w:val="1"/>
      <w:numFmt w:val="none"/>
      <w:lvlText w:val="[%1]"/>
      <w:lvlJc w:val="left"/>
      <w:pPr>
        <w:tabs>
          <w:tab w:val="num" w:pos="567"/>
        </w:tabs>
        <w:ind w:left="567" w:hanging="567"/>
      </w:pPr>
    </w:lvl>
    <w:lvl w:ilvl="2">
      <w:start w:val="1"/>
      <w:numFmt w:val="none"/>
      <w:lvlText w:val="[%1]"/>
      <w:lvlJc w:val="left"/>
      <w:pPr>
        <w:tabs>
          <w:tab w:val="num" w:pos="567"/>
        </w:tabs>
        <w:ind w:left="567" w:hanging="567"/>
      </w:pPr>
    </w:lvl>
    <w:lvl w:ilvl="3">
      <w:start w:val="1"/>
      <w:numFmt w:val="none"/>
      <w:lvlText w:val="[%1]"/>
      <w:lvlJc w:val="left"/>
      <w:pPr>
        <w:tabs>
          <w:tab w:val="num" w:pos="567"/>
        </w:tabs>
        <w:ind w:left="567" w:hanging="567"/>
      </w:pPr>
    </w:lvl>
    <w:lvl w:ilvl="4">
      <w:start w:val="1"/>
      <w:numFmt w:val="none"/>
      <w:lvlText w:val="[%1]"/>
      <w:lvlJc w:val="left"/>
      <w:pPr>
        <w:tabs>
          <w:tab w:val="num" w:pos="567"/>
        </w:tabs>
        <w:ind w:left="567" w:hanging="567"/>
      </w:pPr>
    </w:lvl>
    <w:lvl w:ilvl="5">
      <w:start w:val="1"/>
      <w:numFmt w:val="none"/>
      <w:lvlText w:val="[%1]"/>
      <w:lvlJc w:val="left"/>
      <w:pPr>
        <w:tabs>
          <w:tab w:val="num" w:pos="567"/>
        </w:tabs>
        <w:ind w:left="567" w:hanging="567"/>
      </w:pPr>
    </w:lvl>
    <w:lvl w:ilvl="6">
      <w:start w:val="1"/>
      <w:numFmt w:val="none"/>
      <w:lvlText w:val="[%1]"/>
      <w:lvlJc w:val="left"/>
      <w:pPr>
        <w:tabs>
          <w:tab w:val="num" w:pos="567"/>
        </w:tabs>
        <w:ind w:left="567" w:hanging="567"/>
      </w:pPr>
    </w:lvl>
    <w:lvl w:ilvl="7">
      <w:start w:val="1"/>
      <w:numFmt w:val="none"/>
      <w:lvlRestart w:val="5"/>
      <w:lvlText w:val="[%1]"/>
      <w:lvlJc w:val="left"/>
      <w:pPr>
        <w:tabs>
          <w:tab w:val="num" w:pos="567"/>
        </w:tabs>
        <w:ind w:left="567" w:hanging="567"/>
      </w:pPr>
    </w:lvl>
    <w:lvl w:ilvl="8">
      <w:start w:val="1"/>
      <w:numFmt w:val="none"/>
      <w:lvlText w:val="[%1]"/>
      <w:lvlJc w:val="left"/>
      <w:pPr>
        <w:tabs>
          <w:tab w:val="num" w:pos="567"/>
        </w:tabs>
        <w:ind w:left="567" w:hanging="567"/>
      </w:pPr>
    </w:lvl>
  </w:abstractNum>
  <w:abstractNum w:abstractNumId="29">
    <w:nsid w:val="5F5B74C3"/>
    <w:multiLevelType w:val="multilevel"/>
    <w:tmpl w:val="1C62274A"/>
    <w:lvl w:ilvl="0">
      <w:start w:val="1"/>
      <w:numFmt w:val="bullet"/>
      <w:lvlRestart w:val="0"/>
      <w:pStyle w:val="ListBullet"/>
      <w:lvlText w:val=""/>
      <w:lvlJc w:val="left"/>
      <w:pPr>
        <w:tabs>
          <w:tab w:val="num" w:pos="794"/>
        </w:tabs>
        <w:ind w:left="794" w:hanging="397"/>
      </w:pPr>
      <w:rPr>
        <w:rFonts w:ascii="Symbol" w:hAnsi="Symbol" w:hint="default"/>
      </w:rPr>
    </w:lvl>
    <w:lvl w:ilvl="1">
      <w:start w:val="1"/>
      <w:numFmt w:val="bullet"/>
      <w:pStyle w:val="ListBullet2"/>
      <w:lvlText w:val=""/>
      <w:lvlJc w:val="left"/>
      <w:pPr>
        <w:tabs>
          <w:tab w:val="num" w:pos="1304"/>
        </w:tabs>
        <w:ind w:left="1304" w:hanging="510"/>
      </w:pPr>
      <w:rPr>
        <w:rFonts w:ascii="Symbol" w:hAnsi="Symbol" w:hint="default"/>
      </w:rPr>
    </w:lvl>
    <w:lvl w:ilvl="2">
      <w:start w:val="1"/>
      <w:numFmt w:val="bullet"/>
      <w:pStyle w:val="ListBullet3"/>
      <w:lvlText w:val=""/>
      <w:lvlJc w:val="left"/>
      <w:pPr>
        <w:tabs>
          <w:tab w:val="num" w:pos="1701"/>
        </w:tabs>
        <w:ind w:left="1701" w:hanging="397"/>
      </w:pPr>
      <w:rPr>
        <w:rFonts w:ascii="Symbol" w:hAnsi="Symbol" w:hint="default"/>
      </w:rPr>
    </w:lvl>
    <w:lvl w:ilvl="3">
      <w:start w:val="1"/>
      <w:numFmt w:val="bullet"/>
      <w:pStyle w:val="ListBullet4"/>
      <w:lvlText w:val=""/>
      <w:lvlJc w:val="left"/>
      <w:pPr>
        <w:tabs>
          <w:tab w:val="num" w:pos="2098"/>
        </w:tabs>
        <w:ind w:left="2098" w:hanging="397"/>
      </w:pPr>
      <w:rPr>
        <w:rFonts w:ascii="Symbol" w:hAnsi="Symbol" w:hint="default"/>
      </w:rPr>
    </w:lvl>
    <w:lvl w:ilvl="4">
      <w:start w:val="1"/>
      <w:numFmt w:val="bullet"/>
      <w:pStyle w:val="ListBullet5"/>
      <w:lvlText w:val=""/>
      <w:lvlJc w:val="left"/>
      <w:pPr>
        <w:tabs>
          <w:tab w:val="num" w:pos="2494"/>
        </w:tabs>
        <w:ind w:left="2494" w:hanging="396"/>
      </w:pPr>
      <w:rPr>
        <w:rFonts w:ascii="Symbol" w:hAnsi="Symbol" w:hint="default"/>
      </w:rPr>
    </w:lvl>
    <w:lvl w:ilvl="5">
      <w:start w:val="1"/>
      <w:numFmt w:val="bullet"/>
      <w:lvlText w:val=""/>
      <w:lvlJc w:val="left"/>
      <w:pPr>
        <w:tabs>
          <w:tab w:val="num" w:pos="2891"/>
        </w:tabs>
        <w:ind w:left="2891" w:hanging="397"/>
      </w:pPr>
      <w:rPr>
        <w:rFonts w:ascii="Symbol" w:hAnsi="Symbol" w:hint="default"/>
      </w:rPr>
    </w:lvl>
    <w:lvl w:ilvl="6">
      <w:start w:val="1"/>
      <w:numFmt w:val="bullet"/>
      <w:lvlText w:val=""/>
      <w:lvlJc w:val="left"/>
      <w:pPr>
        <w:tabs>
          <w:tab w:val="num" w:pos="3288"/>
        </w:tabs>
        <w:ind w:left="3288" w:hanging="397"/>
      </w:pPr>
      <w:rPr>
        <w:rFonts w:ascii="Symbol" w:hAnsi="Symbol" w:hint="default"/>
      </w:rPr>
    </w:lvl>
    <w:lvl w:ilvl="7">
      <w:start w:val="1"/>
      <w:numFmt w:val="bullet"/>
      <w:lvlText w:val=""/>
      <w:lvlJc w:val="left"/>
      <w:pPr>
        <w:tabs>
          <w:tab w:val="num" w:pos="3685"/>
        </w:tabs>
        <w:ind w:left="3685" w:hanging="397"/>
      </w:pPr>
      <w:rPr>
        <w:rFonts w:ascii="Symbol" w:hAnsi="Symbol" w:hint="default"/>
      </w:rPr>
    </w:lvl>
    <w:lvl w:ilvl="8">
      <w:start w:val="1"/>
      <w:numFmt w:val="bullet"/>
      <w:lvlText w:val=""/>
      <w:lvlJc w:val="left"/>
      <w:pPr>
        <w:tabs>
          <w:tab w:val="num" w:pos="4082"/>
        </w:tabs>
        <w:ind w:left="4082" w:hanging="397"/>
      </w:pPr>
      <w:rPr>
        <w:rFonts w:ascii="Symbol" w:hAnsi="Symbol" w:hint="default"/>
      </w:rPr>
    </w:lvl>
  </w:abstractNum>
  <w:abstractNum w:abstractNumId="30">
    <w:nsid w:val="65C63A62"/>
    <w:multiLevelType w:val="multilevel"/>
    <w:tmpl w:val="8D404AFA"/>
    <w:lvl w:ilvl="0">
      <w:start w:val="1"/>
      <w:numFmt w:val="decimal"/>
      <w:lvlRestart w:val="0"/>
      <w:suff w:val="space"/>
      <w:lvlText w:val="%1."/>
      <w:lvlJc w:val="left"/>
      <w:pPr>
        <w:ind w:left="397" w:hanging="397"/>
      </w:pPr>
    </w:lvl>
    <w:lvl w:ilvl="1">
      <w:start w:val="1"/>
      <w:numFmt w:val="decimal"/>
      <w:suff w:val="space"/>
      <w:lvlText w:val="%1.%2"/>
      <w:lvlJc w:val="left"/>
      <w:pPr>
        <w:ind w:left="397" w:hanging="397"/>
      </w:pPr>
    </w:lvl>
    <w:lvl w:ilvl="2">
      <w:start w:val="1"/>
      <w:numFmt w:val="decimal"/>
      <w:suff w:val="space"/>
      <w:lvlText w:val="%1.%2.%3"/>
      <w:lvlJc w:val="left"/>
      <w:pPr>
        <w:ind w:left="397" w:hanging="397"/>
      </w:pPr>
    </w:lvl>
    <w:lvl w:ilvl="3">
      <w:start w:val="1"/>
      <w:numFmt w:val="decimal"/>
      <w:suff w:val="space"/>
      <w:lvlText w:val="%1.%2.%3.%4"/>
      <w:lvlJc w:val="left"/>
      <w:pPr>
        <w:ind w:left="397" w:hanging="397"/>
      </w:pPr>
    </w:lvl>
    <w:lvl w:ilvl="4">
      <w:start w:val="1"/>
      <w:numFmt w:val="decimal"/>
      <w:suff w:val="space"/>
      <w:lvlText w:val="%1.%2.%3.%4.%5"/>
      <w:lvlJc w:val="left"/>
      <w:pPr>
        <w:ind w:left="397" w:hanging="397"/>
      </w:pPr>
    </w:lvl>
    <w:lvl w:ilvl="5">
      <w:start w:val="1"/>
      <w:numFmt w:val="lowerLetter"/>
      <w:lvlText w:val="%6."/>
      <w:lvlJc w:val="left"/>
      <w:pPr>
        <w:tabs>
          <w:tab w:val="num" w:pos="397"/>
        </w:tabs>
        <w:ind w:left="397" w:hanging="397"/>
      </w:pPr>
    </w:lvl>
    <w:lvl w:ilvl="6">
      <w:start w:val="1"/>
      <w:numFmt w:val="lowerRoman"/>
      <w:lvlText w:val="%7."/>
      <w:lvlJc w:val="left"/>
      <w:pPr>
        <w:tabs>
          <w:tab w:val="num" w:pos="1474"/>
        </w:tabs>
        <w:ind w:left="907" w:hanging="510"/>
      </w:pPr>
    </w:lvl>
    <w:lvl w:ilvl="7">
      <w:start w:val="1"/>
      <w:numFmt w:val="bullet"/>
      <w:lvlText w:val=""/>
      <w:lvlJc w:val="left"/>
      <w:pPr>
        <w:tabs>
          <w:tab w:val="num" w:pos="1304"/>
        </w:tabs>
        <w:ind w:left="1304" w:hanging="397"/>
      </w:pPr>
      <w:rPr>
        <w:rFonts w:ascii="Symbol" w:hAnsi="Symbol" w:hint="default"/>
      </w:rPr>
    </w:lvl>
    <w:lvl w:ilvl="8">
      <w:start w:val="1"/>
      <w:numFmt w:val="bullet"/>
      <w:lvlText w:val=""/>
      <w:lvlJc w:val="left"/>
      <w:pPr>
        <w:tabs>
          <w:tab w:val="num" w:pos="1701"/>
        </w:tabs>
        <w:ind w:left="1701" w:hanging="397"/>
      </w:pPr>
      <w:rPr>
        <w:rFonts w:ascii="Symbol" w:hAnsi="Symbol" w:hint="default"/>
      </w:rPr>
    </w:lvl>
  </w:abstractNum>
  <w:abstractNum w:abstractNumId="31">
    <w:nsid w:val="6ED81E4E"/>
    <w:multiLevelType w:val="multilevel"/>
    <w:tmpl w:val="985221CC"/>
    <w:lvl w:ilvl="0">
      <w:start w:val="1"/>
      <w:numFmt w:val="bullet"/>
      <w:lvlRestart w:val="0"/>
      <w:pStyle w:val="Bullet1Indent"/>
      <w:lvlText w:val=""/>
      <w:lvlJc w:val="left"/>
      <w:pPr>
        <w:tabs>
          <w:tab w:val="num" w:pos="907"/>
        </w:tabs>
        <w:ind w:left="907" w:hanging="510"/>
      </w:pPr>
      <w:rPr>
        <w:rFonts w:ascii="Symbol" w:hAnsi="Symbol" w:hint="default"/>
        <w:color w:val="auto"/>
      </w:rPr>
    </w:lvl>
    <w:lvl w:ilvl="1">
      <w:start w:val="1"/>
      <w:numFmt w:val="bullet"/>
      <w:pStyle w:val="Bullet2Indent"/>
      <w:lvlText w:val=""/>
      <w:lvlJc w:val="left"/>
      <w:pPr>
        <w:tabs>
          <w:tab w:val="num" w:pos="1304"/>
        </w:tabs>
        <w:ind w:left="1304" w:hanging="397"/>
      </w:pPr>
      <w:rPr>
        <w:rFonts w:ascii="Symbol" w:hAnsi="Symbol" w:hint="default"/>
      </w:rPr>
    </w:lvl>
    <w:lvl w:ilvl="2">
      <w:start w:val="1"/>
      <w:numFmt w:val="bullet"/>
      <w:pStyle w:val="Bullet3Indent"/>
      <w:lvlText w:val=""/>
      <w:lvlJc w:val="left"/>
      <w:pPr>
        <w:tabs>
          <w:tab w:val="num" w:pos="1701"/>
        </w:tabs>
        <w:ind w:left="1701" w:hanging="397"/>
      </w:pPr>
      <w:rPr>
        <w:rFonts w:ascii="Symbol" w:hAnsi="Symbol" w:hint="default"/>
      </w:rPr>
    </w:lvl>
    <w:lvl w:ilvl="3">
      <w:start w:val="1"/>
      <w:numFmt w:val="bullet"/>
      <w:pStyle w:val="Bullet4Indent"/>
      <w:lvlText w:val=""/>
      <w:lvlJc w:val="left"/>
      <w:pPr>
        <w:tabs>
          <w:tab w:val="num" w:pos="2098"/>
        </w:tabs>
        <w:ind w:left="2098" w:hanging="397"/>
      </w:pPr>
      <w:rPr>
        <w:rFonts w:ascii="Symbol" w:hAnsi="Symbol" w:hint="default"/>
      </w:rPr>
    </w:lvl>
    <w:lvl w:ilvl="4">
      <w:start w:val="1"/>
      <w:numFmt w:val="bullet"/>
      <w:pStyle w:val="Bullet5Indent"/>
      <w:lvlText w:val=""/>
      <w:lvlJc w:val="left"/>
      <w:pPr>
        <w:tabs>
          <w:tab w:val="num" w:pos="2494"/>
        </w:tabs>
        <w:ind w:left="2494" w:hanging="396"/>
      </w:pPr>
      <w:rPr>
        <w:rFonts w:ascii="Symbol" w:hAnsi="Symbol" w:hint="default"/>
      </w:rPr>
    </w:lvl>
    <w:lvl w:ilvl="5">
      <w:start w:val="1"/>
      <w:numFmt w:val="bullet"/>
      <w:pStyle w:val="Bullet6Indent"/>
      <w:lvlText w:val=""/>
      <w:lvlJc w:val="left"/>
      <w:pPr>
        <w:tabs>
          <w:tab w:val="num" w:pos="2891"/>
        </w:tabs>
        <w:ind w:left="2891" w:hanging="397"/>
      </w:pPr>
      <w:rPr>
        <w:rFonts w:ascii="Symbol" w:hAnsi="Symbol" w:hint="default"/>
      </w:rPr>
    </w:lvl>
    <w:lvl w:ilvl="6">
      <w:start w:val="1"/>
      <w:numFmt w:val="bullet"/>
      <w:suff w:val="nothing"/>
      <w:lvlText w:val=""/>
      <w:lvlJc w:val="left"/>
      <w:pPr>
        <w:ind w:left="3288" w:hanging="397"/>
      </w:pPr>
      <w:rPr>
        <w:rFonts w:ascii="Symbol" w:hAnsi="Symbol" w:hint="default"/>
      </w:rPr>
    </w:lvl>
    <w:lvl w:ilvl="7">
      <w:start w:val="1"/>
      <w:numFmt w:val="bullet"/>
      <w:suff w:val="nothing"/>
      <w:lvlText w:val=""/>
      <w:lvlJc w:val="left"/>
      <w:pPr>
        <w:ind w:left="3685" w:hanging="397"/>
      </w:pPr>
      <w:rPr>
        <w:rFonts w:ascii="Symbol" w:hAnsi="Symbol" w:hint="default"/>
      </w:rPr>
    </w:lvl>
    <w:lvl w:ilvl="8">
      <w:start w:val="1"/>
      <w:numFmt w:val="bullet"/>
      <w:suff w:val="nothing"/>
      <w:lvlText w:val=""/>
      <w:lvlJc w:val="left"/>
      <w:pPr>
        <w:ind w:left="4082" w:hanging="397"/>
      </w:pPr>
      <w:rPr>
        <w:rFonts w:ascii="Symbol" w:hAnsi="Symbol" w:hint="default"/>
      </w:rPr>
    </w:lvl>
  </w:abstractNum>
  <w:abstractNum w:abstractNumId="32">
    <w:nsid w:val="78593DE8"/>
    <w:multiLevelType w:val="multilevel"/>
    <w:tmpl w:val="D05026B2"/>
    <w:lvl w:ilvl="0">
      <w:start w:val="1"/>
      <w:numFmt w:val="decimal"/>
      <w:lvlRestart w:val="0"/>
      <w:pStyle w:val="Reference"/>
      <w:lvlText w:val="[%1]"/>
      <w:lvlJc w:val="left"/>
      <w:pPr>
        <w:tabs>
          <w:tab w:val="num" w:pos="567"/>
        </w:tabs>
        <w:ind w:left="567" w:hanging="567"/>
      </w:pPr>
    </w:lvl>
    <w:lvl w:ilvl="1">
      <w:start w:val="1"/>
      <w:numFmt w:val="none"/>
      <w:lvlText w:val="[%1]"/>
      <w:lvlJc w:val="left"/>
      <w:pPr>
        <w:tabs>
          <w:tab w:val="num" w:pos="567"/>
        </w:tabs>
        <w:ind w:left="567" w:hanging="567"/>
      </w:pPr>
    </w:lvl>
    <w:lvl w:ilvl="2">
      <w:start w:val="1"/>
      <w:numFmt w:val="none"/>
      <w:lvlText w:val="[%1]"/>
      <w:lvlJc w:val="left"/>
      <w:pPr>
        <w:tabs>
          <w:tab w:val="num" w:pos="567"/>
        </w:tabs>
        <w:ind w:left="567" w:hanging="567"/>
      </w:pPr>
    </w:lvl>
    <w:lvl w:ilvl="3">
      <w:start w:val="1"/>
      <w:numFmt w:val="none"/>
      <w:lvlText w:val="[%1]"/>
      <w:lvlJc w:val="left"/>
      <w:pPr>
        <w:tabs>
          <w:tab w:val="num" w:pos="567"/>
        </w:tabs>
        <w:ind w:left="567" w:hanging="567"/>
      </w:pPr>
    </w:lvl>
    <w:lvl w:ilvl="4">
      <w:start w:val="1"/>
      <w:numFmt w:val="none"/>
      <w:lvlText w:val="[%1]"/>
      <w:lvlJc w:val="left"/>
      <w:pPr>
        <w:tabs>
          <w:tab w:val="num" w:pos="567"/>
        </w:tabs>
        <w:ind w:left="567" w:hanging="567"/>
      </w:pPr>
    </w:lvl>
    <w:lvl w:ilvl="5">
      <w:start w:val="1"/>
      <w:numFmt w:val="none"/>
      <w:lvlText w:val="[%1]"/>
      <w:lvlJc w:val="left"/>
      <w:pPr>
        <w:tabs>
          <w:tab w:val="num" w:pos="567"/>
        </w:tabs>
        <w:ind w:left="567" w:hanging="567"/>
      </w:pPr>
    </w:lvl>
    <w:lvl w:ilvl="6">
      <w:start w:val="1"/>
      <w:numFmt w:val="none"/>
      <w:lvlText w:val="[%1]"/>
      <w:lvlJc w:val="left"/>
      <w:pPr>
        <w:tabs>
          <w:tab w:val="num" w:pos="567"/>
        </w:tabs>
        <w:ind w:left="567" w:hanging="567"/>
      </w:pPr>
    </w:lvl>
    <w:lvl w:ilvl="7">
      <w:start w:val="1"/>
      <w:numFmt w:val="none"/>
      <w:lvlRestart w:val="5"/>
      <w:lvlText w:val="[%1]"/>
      <w:lvlJc w:val="left"/>
      <w:pPr>
        <w:tabs>
          <w:tab w:val="num" w:pos="567"/>
        </w:tabs>
        <w:ind w:left="567" w:hanging="567"/>
      </w:pPr>
    </w:lvl>
    <w:lvl w:ilvl="8">
      <w:start w:val="1"/>
      <w:numFmt w:val="none"/>
      <w:lvlText w:val="[%1]"/>
      <w:lvlJc w:val="left"/>
      <w:pPr>
        <w:tabs>
          <w:tab w:val="num" w:pos="567"/>
        </w:tabs>
        <w:ind w:left="567" w:hanging="567"/>
      </w:pPr>
    </w:lvl>
  </w:abstractNum>
  <w:abstractNum w:abstractNumId="33">
    <w:nsid w:val="789C4715"/>
    <w:multiLevelType w:val="multilevel"/>
    <w:tmpl w:val="DA28F33C"/>
    <w:lvl w:ilvl="0">
      <w:start w:val="1"/>
      <w:numFmt w:val="bullet"/>
      <w:lvlRestart w:val="0"/>
      <w:lvlText w:val=""/>
      <w:lvlJc w:val="left"/>
      <w:pPr>
        <w:tabs>
          <w:tab w:val="num" w:pos="397"/>
        </w:tabs>
        <w:ind w:left="397" w:hanging="397"/>
      </w:pPr>
      <w:rPr>
        <w:rFonts w:ascii="Symbol" w:hAnsi="Symbol" w:hint="default"/>
      </w:rPr>
    </w:lvl>
    <w:lvl w:ilvl="1">
      <w:start w:val="1"/>
      <w:numFmt w:val="bullet"/>
      <w:lvlText w:val=""/>
      <w:lvlJc w:val="left"/>
      <w:pPr>
        <w:tabs>
          <w:tab w:val="num" w:pos="907"/>
        </w:tabs>
        <w:ind w:left="907" w:hanging="510"/>
      </w:pPr>
      <w:rPr>
        <w:rFonts w:ascii="Symbol" w:hAnsi="Symbol" w:hint="default"/>
      </w:rPr>
    </w:lvl>
    <w:lvl w:ilvl="2">
      <w:start w:val="1"/>
      <w:numFmt w:val="bullet"/>
      <w:lvlText w:val=""/>
      <w:lvlJc w:val="left"/>
      <w:pPr>
        <w:tabs>
          <w:tab w:val="num" w:pos="1304"/>
        </w:tabs>
        <w:ind w:left="1304" w:hanging="397"/>
      </w:pPr>
      <w:rPr>
        <w:rFonts w:ascii="Symbol" w:hAnsi="Symbol" w:hint="default"/>
      </w:rPr>
    </w:lvl>
    <w:lvl w:ilvl="3">
      <w:start w:val="1"/>
      <w:numFmt w:val="bullet"/>
      <w:lvlText w:val=""/>
      <w:lvlJc w:val="left"/>
      <w:pPr>
        <w:tabs>
          <w:tab w:val="num" w:pos="1701"/>
        </w:tabs>
        <w:ind w:left="1701" w:hanging="397"/>
      </w:pPr>
      <w:rPr>
        <w:rFonts w:ascii="Symbol" w:hAnsi="Symbol" w:hint="default"/>
      </w:rPr>
    </w:lvl>
    <w:lvl w:ilvl="4">
      <w:start w:val="1"/>
      <w:numFmt w:val="bullet"/>
      <w:lvlText w:val=""/>
      <w:lvlJc w:val="left"/>
      <w:pPr>
        <w:tabs>
          <w:tab w:val="num" w:pos="2098"/>
        </w:tabs>
        <w:ind w:left="2098" w:hanging="397"/>
      </w:pPr>
      <w:rPr>
        <w:rFonts w:ascii="Symbol" w:hAnsi="Symbol" w:hint="default"/>
      </w:rPr>
    </w:lvl>
    <w:lvl w:ilvl="5">
      <w:start w:val="1"/>
      <w:numFmt w:val="bullet"/>
      <w:lvlText w:val=""/>
      <w:lvlJc w:val="left"/>
      <w:pPr>
        <w:tabs>
          <w:tab w:val="num" w:pos="2494"/>
        </w:tabs>
        <w:ind w:left="2494" w:hanging="396"/>
      </w:pPr>
      <w:rPr>
        <w:rFonts w:ascii="Symbol" w:hAnsi="Symbol" w:hint="default"/>
      </w:rPr>
    </w:lvl>
    <w:lvl w:ilvl="6">
      <w:start w:val="1"/>
      <w:numFmt w:val="bullet"/>
      <w:lvlText w:val=""/>
      <w:lvlJc w:val="left"/>
      <w:pPr>
        <w:tabs>
          <w:tab w:val="num" w:pos="2891"/>
        </w:tabs>
        <w:ind w:left="2891" w:hanging="397"/>
      </w:pPr>
      <w:rPr>
        <w:rFonts w:ascii="Symbol" w:hAnsi="Symbol" w:hint="default"/>
      </w:rPr>
    </w:lvl>
    <w:lvl w:ilvl="7">
      <w:start w:val="1"/>
      <w:numFmt w:val="bullet"/>
      <w:lvlText w:val=""/>
      <w:lvlJc w:val="left"/>
      <w:pPr>
        <w:tabs>
          <w:tab w:val="num" w:pos="3685"/>
        </w:tabs>
        <w:ind w:left="3685" w:hanging="794"/>
      </w:pPr>
      <w:rPr>
        <w:rFonts w:ascii="Symbol" w:hAnsi="Symbol" w:hint="default"/>
      </w:rPr>
    </w:lvl>
    <w:lvl w:ilvl="8">
      <w:start w:val="1"/>
      <w:numFmt w:val="bullet"/>
      <w:lvlText w:val=""/>
      <w:lvlJc w:val="left"/>
      <w:pPr>
        <w:tabs>
          <w:tab w:val="num" w:pos="4082"/>
        </w:tabs>
        <w:ind w:left="4082" w:hanging="397"/>
      </w:pPr>
      <w:rPr>
        <w:rFonts w:ascii="Symbol" w:hAnsi="Symbol" w:hint="default"/>
      </w:rPr>
    </w:lvl>
  </w:abstractNum>
  <w:abstractNum w:abstractNumId="34">
    <w:nsid w:val="79993241"/>
    <w:multiLevelType w:val="multilevel"/>
    <w:tmpl w:val="AE70AB94"/>
    <w:lvl w:ilvl="0">
      <w:start w:val="1"/>
      <w:numFmt w:val="decimal"/>
      <w:lvlRestart w:val="0"/>
      <w:lvlText w:val="[%1]"/>
      <w:lvlJc w:val="left"/>
      <w:pPr>
        <w:tabs>
          <w:tab w:val="num" w:pos="397"/>
        </w:tabs>
        <w:ind w:left="397" w:hanging="397"/>
      </w:pPr>
    </w:lvl>
    <w:lvl w:ilvl="1">
      <w:start w:val="1"/>
      <w:numFmt w:val="none"/>
      <w:lvlText w:val="[%1]"/>
      <w:lvlJc w:val="left"/>
      <w:pPr>
        <w:tabs>
          <w:tab w:val="num" w:pos="397"/>
        </w:tabs>
        <w:ind w:left="397" w:hanging="397"/>
      </w:pPr>
    </w:lvl>
    <w:lvl w:ilvl="2">
      <w:start w:val="1"/>
      <w:numFmt w:val="none"/>
      <w:lvlText w:val="[%1]"/>
      <w:lvlJc w:val="left"/>
      <w:pPr>
        <w:tabs>
          <w:tab w:val="num" w:pos="397"/>
        </w:tabs>
        <w:ind w:left="397" w:hanging="397"/>
      </w:pPr>
    </w:lvl>
    <w:lvl w:ilvl="3">
      <w:start w:val="1"/>
      <w:numFmt w:val="none"/>
      <w:lvlText w:val="[%1]"/>
      <w:lvlJc w:val="left"/>
      <w:pPr>
        <w:tabs>
          <w:tab w:val="num" w:pos="397"/>
        </w:tabs>
        <w:ind w:left="397" w:hanging="397"/>
      </w:pPr>
    </w:lvl>
    <w:lvl w:ilvl="4">
      <w:start w:val="1"/>
      <w:numFmt w:val="none"/>
      <w:lvlText w:val="[%1]"/>
      <w:lvlJc w:val="left"/>
      <w:pPr>
        <w:tabs>
          <w:tab w:val="num" w:pos="397"/>
        </w:tabs>
        <w:ind w:left="397" w:hanging="397"/>
      </w:pPr>
    </w:lvl>
    <w:lvl w:ilvl="5">
      <w:start w:val="1"/>
      <w:numFmt w:val="none"/>
      <w:lvlText w:val="[%1]"/>
      <w:lvlJc w:val="left"/>
      <w:pPr>
        <w:tabs>
          <w:tab w:val="num" w:pos="397"/>
        </w:tabs>
        <w:ind w:left="397" w:hanging="397"/>
      </w:pPr>
    </w:lvl>
    <w:lvl w:ilvl="6">
      <w:start w:val="1"/>
      <w:numFmt w:val="none"/>
      <w:lvlText w:val="[%1]"/>
      <w:lvlJc w:val="left"/>
      <w:pPr>
        <w:tabs>
          <w:tab w:val="num" w:pos="397"/>
        </w:tabs>
        <w:ind w:left="397" w:hanging="397"/>
      </w:pPr>
    </w:lvl>
    <w:lvl w:ilvl="7">
      <w:start w:val="1"/>
      <w:numFmt w:val="none"/>
      <w:lvlRestart w:val="5"/>
      <w:lvlText w:val="[%1]"/>
      <w:lvlJc w:val="left"/>
      <w:pPr>
        <w:tabs>
          <w:tab w:val="num" w:pos="397"/>
        </w:tabs>
        <w:ind w:left="397" w:hanging="397"/>
      </w:pPr>
    </w:lvl>
    <w:lvl w:ilvl="8">
      <w:start w:val="1"/>
      <w:numFmt w:val="none"/>
      <w:lvlText w:val="[%1]"/>
      <w:lvlJc w:val="left"/>
      <w:pPr>
        <w:tabs>
          <w:tab w:val="num" w:pos="397"/>
        </w:tabs>
        <w:ind w:left="397" w:hanging="397"/>
      </w:pPr>
    </w:lvl>
  </w:abstractNum>
  <w:abstractNum w:abstractNumId="35">
    <w:nsid w:val="7FF35ED0"/>
    <w:multiLevelType w:val="multilevel"/>
    <w:tmpl w:val="652EF60E"/>
    <w:lvl w:ilvl="0">
      <w:start w:val="1"/>
      <w:numFmt w:val="bullet"/>
      <w:lvlRestart w:val="0"/>
      <w:lvlText w:val=""/>
      <w:lvlJc w:val="left"/>
      <w:pPr>
        <w:tabs>
          <w:tab w:val="num" w:pos="794"/>
        </w:tabs>
        <w:ind w:left="794" w:hanging="397"/>
      </w:pPr>
      <w:rPr>
        <w:rFonts w:ascii="Symbol" w:hAnsi="Symbol" w:hint="default"/>
      </w:rPr>
    </w:lvl>
    <w:lvl w:ilvl="1">
      <w:start w:val="1"/>
      <w:numFmt w:val="bullet"/>
      <w:lvlText w:val=""/>
      <w:lvlJc w:val="left"/>
      <w:pPr>
        <w:tabs>
          <w:tab w:val="num" w:pos="1304"/>
        </w:tabs>
        <w:ind w:left="1304" w:hanging="510"/>
      </w:pPr>
      <w:rPr>
        <w:rFonts w:ascii="Symbol" w:hAnsi="Symbol" w:hint="default"/>
      </w:rPr>
    </w:lvl>
    <w:lvl w:ilvl="2">
      <w:start w:val="1"/>
      <w:numFmt w:val="bullet"/>
      <w:lvlText w:val=""/>
      <w:lvlJc w:val="left"/>
      <w:pPr>
        <w:tabs>
          <w:tab w:val="num" w:pos="1701"/>
        </w:tabs>
        <w:ind w:left="1701" w:hanging="397"/>
      </w:pPr>
      <w:rPr>
        <w:rFonts w:ascii="Symbol" w:hAnsi="Symbol" w:hint="default"/>
      </w:rPr>
    </w:lvl>
    <w:lvl w:ilvl="3">
      <w:start w:val="1"/>
      <w:numFmt w:val="bullet"/>
      <w:lvlText w:val=""/>
      <w:lvlJc w:val="left"/>
      <w:pPr>
        <w:tabs>
          <w:tab w:val="num" w:pos="2098"/>
        </w:tabs>
        <w:ind w:left="2098" w:hanging="397"/>
      </w:pPr>
      <w:rPr>
        <w:rFonts w:ascii="Symbol" w:hAnsi="Symbol" w:hint="default"/>
      </w:rPr>
    </w:lvl>
    <w:lvl w:ilvl="4">
      <w:start w:val="1"/>
      <w:numFmt w:val="bullet"/>
      <w:lvlText w:val=""/>
      <w:lvlJc w:val="left"/>
      <w:pPr>
        <w:tabs>
          <w:tab w:val="num" w:pos="2494"/>
        </w:tabs>
        <w:ind w:left="2494" w:hanging="396"/>
      </w:pPr>
      <w:rPr>
        <w:rFonts w:ascii="Symbol" w:hAnsi="Symbol" w:hint="default"/>
      </w:rPr>
    </w:lvl>
    <w:lvl w:ilvl="5">
      <w:start w:val="1"/>
      <w:numFmt w:val="bullet"/>
      <w:lvlText w:val=""/>
      <w:lvlJc w:val="left"/>
      <w:pPr>
        <w:tabs>
          <w:tab w:val="num" w:pos="2891"/>
        </w:tabs>
        <w:ind w:left="2891" w:hanging="397"/>
      </w:pPr>
      <w:rPr>
        <w:rFonts w:ascii="Symbol" w:hAnsi="Symbol" w:hint="default"/>
      </w:rPr>
    </w:lvl>
    <w:lvl w:ilvl="6">
      <w:start w:val="1"/>
      <w:numFmt w:val="bullet"/>
      <w:lvlText w:val=""/>
      <w:lvlJc w:val="left"/>
      <w:pPr>
        <w:tabs>
          <w:tab w:val="num" w:pos="3288"/>
        </w:tabs>
        <w:ind w:left="3288" w:hanging="397"/>
      </w:pPr>
      <w:rPr>
        <w:rFonts w:ascii="Symbol" w:hAnsi="Symbol" w:hint="default"/>
      </w:rPr>
    </w:lvl>
    <w:lvl w:ilvl="7">
      <w:start w:val="1"/>
      <w:numFmt w:val="bullet"/>
      <w:lvlText w:val=""/>
      <w:lvlJc w:val="left"/>
      <w:pPr>
        <w:tabs>
          <w:tab w:val="num" w:pos="3685"/>
        </w:tabs>
        <w:ind w:left="3685" w:hanging="397"/>
      </w:pPr>
      <w:rPr>
        <w:rFonts w:ascii="Symbol" w:hAnsi="Symbol" w:hint="default"/>
      </w:rPr>
    </w:lvl>
    <w:lvl w:ilvl="8">
      <w:start w:val="1"/>
      <w:numFmt w:val="bullet"/>
      <w:lvlText w:val=""/>
      <w:lvlJc w:val="left"/>
      <w:pPr>
        <w:tabs>
          <w:tab w:val="num" w:pos="4082"/>
        </w:tabs>
        <w:ind w:left="4082" w:hanging="397"/>
      </w:pPr>
      <w:rPr>
        <w:rFonts w:ascii="Symbol" w:hAnsi="Symbol" w:hint="default"/>
      </w:rPr>
    </w:lvl>
  </w:abstractNum>
  <w:num w:numId="1">
    <w:abstractNumId w:val="20"/>
  </w:num>
  <w:num w:numId="2">
    <w:abstractNumId w:val="18"/>
  </w:num>
  <w:num w:numId="3">
    <w:abstractNumId w:val="7"/>
  </w:num>
  <w:num w:numId="4">
    <w:abstractNumId w:val="29"/>
  </w:num>
  <w:num w:numId="5">
    <w:abstractNumId w:val="24"/>
  </w:num>
  <w:num w:numId="6">
    <w:abstractNumId w:val="5"/>
  </w:num>
  <w:num w:numId="7">
    <w:abstractNumId w:val="32"/>
  </w:num>
  <w:num w:numId="8">
    <w:abstractNumId w:val="16"/>
  </w:num>
  <w:num w:numId="9">
    <w:abstractNumId w:val="25"/>
  </w:num>
  <w:num w:numId="10">
    <w:abstractNumId w:val="22"/>
  </w:num>
  <w:num w:numId="11">
    <w:abstractNumId w:val="2"/>
  </w:num>
  <w:num w:numId="12">
    <w:abstractNumId w:val="7"/>
    <w:lvlOverride w:ilvl="0">
      <w:startOverride w:val="4"/>
    </w:lvlOverride>
    <w:lvlOverride w:ilvl="1">
      <w:startOverride w:val="14"/>
    </w:lvlOverride>
  </w:num>
  <w:num w:numId="13">
    <w:abstractNumId w:val="10"/>
  </w:num>
  <w:num w:numId="14">
    <w:abstractNumId w:val="31"/>
  </w:num>
  <w:num w:numId="15">
    <w:abstractNumId w:val="11"/>
  </w:num>
  <w:num w:numId="16">
    <w:abstractNumId w:val="1"/>
  </w:num>
  <w:num w:numId="17">
    <w:abstractNumId w:val="27"/>
  </w:num>
  <w:num w:numId="18">
    <w:abstractNumId w:val="35"/>
  </w:num>
  <w:num w:numId="19">
    <w:abstractNumId w:val="3"/>
  </w:num>
  <w:num w:numId="20">
    <w:abstractNumId w:val="19"/>
  </w:num>
  <w:num w:numId="21">
    <w:abstractNumId w:val="34"/>
  </w:num>
  <w:num w:numId="22">
    <w:abstractNumId w:val="9"/>
  </w:num>
  <w:num w:numId="23">
    <w:abstractNumId w:val="21"/>
  </w:num>
  <w:num w:numId="24">
    <w:abstractNumId w:val="1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6"/>
  </w:num>
  <w:num w:numId="32">
    <w:abstractNumId w:val="26"/>
  </w:num>
  <w:num w:numId="33">
    <w:abstractNumId w:val="23"/>
  </w:num>
  <w:num w:numId="34">
    <w:abstractNumId w:val="14"/>
  </w:num>
  <w:num w:numId="35">
    <w:abstractNumId w:val="0"/>
  </w:num>
  <w:num w:numId="36">
    <w:abstractNumId w:val="13"/>
  </w:num>
  <w:num w:numId="37">
    <w:abstractNumId w:val="15"/>
  </w:num>
  <w:num w:numId="38">
    <w:abstractNumId w:val="8"/>
  </w:num>
  <w:num w:numId="39">
    <w:abstractNumId w:val="4"/>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28"/>
  </w:num>
  <w:num w:numId="47">
    <w:abstractNumId w:val="1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8">
    <w:abstractNumId w:val="1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9">
    <w:abstractNumId w:val="1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0">
    <w:abstractNumId w:val="1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linkStyles/>
  <w:doNotTrackMoves/>
  <w:defaultTabStop w:val="720"/>
  <w:drawingGridHorizontalSpacing w:val="110"/>
  <w:displayHorizontalDrawingGridEvery w:val="2"/>
  <w:displayVerticalDrawingGridEvery w:val="2"/>
  <w:noPunctuationKerning/>
  <w:characterSpacingControl w:val="doNotCompress"/>
  <w:hdrShapeDefaults>
    <o:shapedefaults v:ext="edit" spidmax="2643"/>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16385"/>
    <w:rsid w:val="000209A7"/>
    <w:rsid w:val="00024663"/>
    <w:rsid w:val="00031F26"/>
    <w:rsid w:val="00037C93"/>
    <w:rsid w:val="00044205"/>
    <w:rsid w:val="00056A45"/>
    <w:rsid w:val="00061BC7"/>
    <w:rsid w:val="00065EFD"/>
    <w:rsid w:val="00077EE4"/>
    <w:rsid w:val="000839B7"/>
    <w:rsid w:val="00087DDC"/>
    <w:rsid w:val="00094D21"/>
    <w:rsid w:val="000A4F43"/>
    <w:rsid w:val="000B0B51"/>
    <w:rsid w:val="000B7874"/>
    <w:rsid w:val="000D0B78"/>
    <w:rsid w:val="000D1638"/>
    <w:rsid w:val="000E2A33"/>
    <w:rsid w:val="000F5BB3"/>
    <w:rsid w:val="00107189"/>
    <w:rsid w:val="00117250"/>
    <w:rsid w:val="001275F5"/>
    <w:rsid w:val="001300FD"/>
    <w:rsid w:val="0013739D"/>
    <w:rsid w:val="00137D5B"/>
    <w:rsid w:val="00154ECF"/>
    <w:rsid w:val="00155AA3"/>
    <w:rsid w:val="001561DC"/>
    <w:rsid w:val="001630C6"/>
    <w:rsid w:val="00170622"/>
    <w:rsid w:val="00197431"/>
    <w:rsid w:val="001A7259"/>
    <w:rsid w:val="001C59FB"/>
    <w:rsid w:val="001C6B25"/>
    <w:rsid w:val="001D14E2"/>
    <w:rsid w:val="001E1A51"/>
    <w:rsid w:val="001E5515"/>
    <w:rsid w:val="00203D1D"/>
    <w:rsid w:val="00204020"/>
    <w:rsid w:val="002104DE"/>
    <w:rsid w:val="00213A1C"/>
    <w:rsid w:val="002330F4"/>
    <w:rsid w:val="002417CB"/>
    <w:rsid w:val="002479BC"/>
    <w:rsid w:val="002567BF"/>
    <w:rsid w:val="002569B5"/>
    <w:rsid w:val="0029426E"/>
    <w:rsid w:val="002B51F6"/>
    <w:rsid w:val="002B5F8E"/>
    <w:rsid w:val="002D3A29"/>
    <w:rsid w:val="002F5BC2"/>
    <w:rsid w:val="002F6758"/>
    <w:rsid w:val="002F78BF"/>
    <w:rsid w:val="00302547"/>
    <w:rsid w:val="00313AD7"/>
    <w:rsid w:val="00321180"/>
    <w:rsid w:val="003241FC"/>
    <w:rsid w:val="00340253"/>
    <w:rsid w:val="00344564"/>
    <w:rsid w:val="00346443"/>
    <w:rsid w:val="00352C1C"/>
    <w:rsid w:val="00355E05"/>
    <w:rsid w:val="00357F5C"/>
    <w:rsid w:val="003642B1"/>
    <w:rsid w:val="00367F68"/>
    <w:rsid w:val="00383E0A"/>
    <w:rsid w:val="00386483"/>
    <w:rsid w:val="003957AF"/>
    <w:rsid w:val="00397926"/>
    <w:rsid w:val="003A6E62"/>
    <w:rsid w:val="003B736F"/>
    <w:rsid w:val="003C1B8D"/>
    <w:rsid w:val="003C780A"/>
    <w:rsid w:val="003F24AF"/>
    <w:rsid w:val="003F75B5"/>
    <w:rsid w:val="00406AF7"/>
    <w:rsid w:val="004076FE"/>
    <w:rsid w:val="0041038C"/>
    <w:rsid w:val="004106BB"/>
    <w:rsid w:val="00415FB2"/>
    <w:rsid w:val="004451A1"/>
    <w:rsid w:val="00450619"/>
    <w:rsid w:val="004541BC"/>
    <w:rsid w:val="0045432C"/>
    <w:rsid w:val="004610B3"/>
    <w:rsid w:val="004735C0"/>
    <w:rsid w:val="0049574E"/>
    <w:rsid w:val="00497E48"/>
    <w:rsid w:val="004A0AEF"/>
    <w:rsid w:val="004A243E"/>
    <w:rsid w:val="004A717D"/>
    <w:rsid w:val="004B5F29"/>
    <w:rsid w:val="004C128F"/>
    <w:rsid w:val="004D055E"/>
    <w:rsid w:val="004E2273"/>
    <w:rsid w:val="004F2C5A"/>
    <w:rsid w:val="00501540"/>
    <w:rsid w:val="005106A0"/>
    <w:rsid w:val="00523DA5"/>
    <w:rsid w:val="00534F3A"/>
    <w:rsid w:val="00544B19"/>
    <w:rsid w:val="00547C5E"/>
    <w:rsid w:val="00552164"/>
    <w:rsid w:val="005860DD"/>
    <w:rsid w:val="00593985"/>
    <w:rsid w:val="00595564"/>
    <w:rsid w:val="005A1BAC"/>
    <w:rsid w:val="005B0371"/>
    <w:rsid w:val="005D78AA"/>
    <w:rsid w:val="005F1946"/>
    <w:rsid w:val="00606BFB"/>
    <w:rsid w:val="006224B1"/>
    <w:rsid w:val="00627445"/>
    <w:rsid w:val="00630CF5"/>
    <w:rsid w:val="00634600"/>
    <w:rsid w:val="00641E73"/>
    <w:rsid w:val="00644C5A"/>
    <w:rsid w:val="00646F72"/>
    <w:rsid w:val="00666617"/>
    <w:rsid w:val="006677F8"/>
    <w:rsid w:val="00672CC8"/>
    <w:rsid w:val="0069023F"/>
    <w:rsid w:val="006B285C"/>
    <w:rsid w:val="0071559A"/>
    <w:rsid w:val="007341C8"/>
    <w:rsid w:val="007460DF"/>
    <w:rsid w:val="00757A7B"/>
    <w:rsid w:val="00764EB2"/>
    <w:rsid w:val="00765301"/>
    <w:rsid w:val="0077426C"/>
    <w:rsid w:val="007940A1"/>
    <w:rsid w:val="007D56FC"/>
    <w:rsid w:val="007E1562"/>
    <w:rsid w:val="007E6AEB"/>
    <w:rsid w:val="007F434C"/>
    <w:rsid w:val="007F599D"/>
    <w:rsid w:val="00807CB1"/>
    <w:rsid w:val="0084655F"/>
    <w:rsid w:val="00853513"/>
    <w:rsid w:val="008576DC"/>
    <w:rsid w:val="00874589"/>
    <w:rsid w:val="008834A6"/>
    <w:rsid w:val="008908A9"/>
    <w:rsid w:val="00894516"/>
    <w:rsid w:val="00894F1A"/>
    <w:rsid w:val="008A1DA3"/>
    <w:rsid w:val="008A60E5"/>
    <w:rsid w:val="008B7F86"/>
    <w:rsid w:val="008E4FDE"/>
    <w:rsid w:val="008E5C40"/>
    <w:rsid w:val="008F1278"/>
    <w:rsid w:val="008F1541"/>
    <w:rsid w:val="00905C71"/>
    <w:rsid w:val="00913C12"/>
    <w:rsid w:val="0092331A"/>
    <w:rsid w:val="00940ADC"/>
    <w:rsid w:val="0094484C"/>
    <w:rsid w:val="00945BAC"/>
    <w:rsid w:val="00950C92"/>
    <w:rsid w:val="00984C28"/>
    <w:rsid w:val="00987FF1"/>
    <w:rsid w:val="009A1311"/>
    <w:rsid w:val="009A2BAF"/>
    <w:rsid w:val="009B112C"/>
    <w:rsid w:val="009C5ACA"/>
    <w:rsid w:val="009D3A1E"/>
    <w:rsid w:val="009E0D10"/>
    <w:rsid w:val="009E165F"/>
    <w:rsid w:val="009E209D"/>
    <w:rsid w:val="009E3D73"/>
    <w:rsid w:val="00A146AF"/>
    <w:rsid w:val="00A16385"/>
    <w:rsid w:val="00A559EA"/>
    <w:rsid w:val="00A61120"/>
    <w:rsid w:val="00A713DE"/>
    <w:rsid w:val="00A74A18"/>
    <w:rsid w:val="00A772AE"/>
    <w:rsid w:val="00A85A65"/>
    <w:rsid w:val="00A92755"/>
    <w:rsid w:val="00A92F25"/>
    <w:rsid w:val="00A96BA7"/>
    <w:rsid w:val="00AB2B34"/>
    <w:rsid w:val="00AC79AF"/>
    <w:rsid w:val="00AD260C"/>
    <w:rsid w:val="00AD7B5D"/>
    <w:rsid w:val="00AE70D3"/>
    <w:rsid w:val="00B0289B"/>
    <w:rsid w:val="00B05F9A"/>
    <w:rsid w:val="00B1087C"/>
    <w:rsid w:val="00B10EE2"/>
    <w:rsid w:val="00B27133"/>
    <w:rsid w:val="00B33DD0"/>
    <w:rsid w:val="00B37897"/>
    <w:rsid w:val="00B4501E"/>
    <w:rsid w:val="00B45FBD"/>
    <w:rsid w:val="00B51633"/>
    <w:rsid w:val="00B51AF3"/>
    <w:rsid w:val="00B73F06"/>
    <w:rsid w:val="00B8193F"/>
    <w:rsid w:val="00B82C70"/>
    <w:rsid w:val="00B84046"/>
    <w:rsid w:val="00B91F12"/>
    <w:rsid w:val="00BA1610"/>
    <w:rsid w:val="00BA6F27"/>
    <w:rsid w:val="00BA7539"/>
    <w:rsid w:val="00BB56FB"/>
    <w:rsid w:val="00BB735A"/>
    <w:rsid w:val="00BF3BF9"/>
    <w:rsid w:val="00BF4050"/>
    <w:rsid w:val="00C01380"/>
    <w:rsid w:val="00C07A86"/>
    <w:rsid w:val="00C07D04"/>
    <w:rsid w:val="00C160D6"/>
    <w:rsid w:val="00C2100C"/>
    <w:rsid w:val="00C344F1"/>
    <w:rsid w:val="00C4353B"/>
    <w:rsid w:val="00C616B3"/>
    <w:rsid w:val="00C6359A"/>
    <w:rsid w:val="00C82EC4"/>
    <w:rsid w:val="00C90256"/>
    <w:rsid w:val="00C908A7"/>
    <w:rsid w:val="00CA043B"/>
    <w:rsid w:val="00CE69EE"/>
    <w:rsid w:val="00D15C8D"/>
    <w:rsid w:val="00D17202"/>
    <w:rsid w:val="00D177A4"/>
    <w:rsid w:val="00D255EF"/>
    <w:rsid w:val="00D57E3F"/>
    <w:rsid w:val="00D60683"/>
    <w:rsid w:val="00D74CCB"/>
    <w:rsid w:val="00DA194E"/>
    <w:rsid w:val="00DB4DC4"/>
    <w:rsid w:val="00DC2631"/>
    <w:rsid w:val="00DC27DD"/>
    <w:rsid w:val="00DC5393"/>
    <w:rsid w:val="00DC5935"/>
    <w:rsid w:val="00DD068B"/>
    <w:rsid w:val="00DE0CCE"/>
    <w:rsid w:val="00DF1FB2"/>
    <w:rsid w:val="00E1658E"/>
    <w:rsid w:val="00E268ED"/>
    <w:rsid w:val="00E3212B"/>
    <w:rsid w:val="00E321AA"/>
    <w:rsid w:val="00E37A11"/>
    <w:rsid w:val="00E42D6A"/>
    <w:rsid w:val="00E67F61"/>
    <w:rsid w:val="00E717E1"/>
    <w:rsid w:val="00E723C3"/>
    <w:rsid w:val="00E729FE"/>
    <w:rsid w:val="00E92125"/>
    <w:rsid w:val="00ED45E1"/>
    <w:rsid w:val="00EE019C"/>
    <w:rsid w:val="00EE023F"/>
    <w:rsid w:val="00EF008D"/>
    <w:rsid w:val="00EF2E74"/>
    <w:rsid w:val="00EF543B"/>
    <w:rsid w:val="00F163E2"/>
    <w:rsid w:val="00F317A8"/>
    <w:rsid w:val="00F37E6A"/>
    <w:rsid w:val="00F92ECC"/>
    <w:rsid w:val="00F9457C"/>
    <w:rsid w:val="00FB2732"/>
    <w:rsid w:val="00FB7D03"/>
    <w:rsid w:val="00FC654B"/>
    <w:rsid w:val="00FD0472"/>
    <w:rsid w:val="00FD4B79"/>
    <w:rsid w:val="00FF4D6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4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ZA" w:eastAsia="en-Z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caption" w:semiHidden="0" w:unhideWhenUsed="0" w:qFormat="1"/>
    <w:lsdException w:name="envelope address" w:uiPriority="99"/>
    <w:lsdException w:name="envelope return" w:uiPriority="99"/>
    <w:lsdException w:name="line number" w:uiPriority="99"/>
    <w:lsdException w:name="page number" w:uiPriority="99"/>
    <w:lsdException w:name="macro" w:uiPriority="99"/>
    <w:lsdException w:name="Title" w:semiHidden="0" w:unhideWhenUsed="0" w:qFormat="1"/>
    <w:lsdException w:name="Message Header" w:uiPriority="99"/>
    <w:lsdException w:name="Subtitle" w:semiHidden="0" w:unhideWhenUsed="0" w:qFormat="1"/>
    <w:lsdException w:name="Body Text Indent 3" w:uiPriority="99"/>
    <w:lsdException w:name="Hyperlink" w:uiPriority="99"/>
    <w:lsdException w:name="Strong" w:semiHidden="0" w:uiPriority="22" w:unhideWhenUsed="0" w:qFormat="1"/>
    <w:lsdException w:name="Emphasis" w:semiHidden="0" w:unhideWhenUsed="0" w:qFormat="1"/>
    <w:lsdException w:name="Document Map"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AE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pPr>
    <w:rPr>
      <w:rFonts w:ascii="Arial" w:hAnsi="Arial" w:cs="Arial"/>
      <w:sz w:val="22"/>
      <w:szCs w:val="24"/>
      <w:lang w:eastAsia="en-US"/>
    </w:rPr>
  </w:style>
  <w:style w:type="paragraph" w:styleId="Heading1">
    <w:name w:val="heading 1"/>
    <w:basedOn w:val="BodyText"/>
    <w:next w:val="BodyText"/>
    <w:qFormat/>
    <w:rsid w:val="004A0AEF"/>
    <w:pPr>
      <w:keepNext/>
      <w:keepLines/>
      <w:numPr>
        <w:numId w:val="3"/>
      </w:numPr>
      <w:spacing w:before="360" w:after="200"/>
      <w:jc w:val="left"/>
      <w:outlineLvl w:val="0"/>
    </w:pPr>
    <w:rPr>
      <w:rFonts w:ascii="Arial Bold" w:hAnsi="Arial Bold"/>
      <w:b/>
      <w:caps/>
      <w:sz w:val="24"/>
    </w:rPr>
  </w:style>
  <w:style w:type="paragraph" w:styleId="Heading2">
    <w:name w:val="heading 2"/>
    <w:basedOn w:val="Heading1"/>
    <w:next w:val="BodyText"/>
    <w:qFormat/>
    <w:rsid w:val="004A0AEF"/>
    <w:pPr>
      <w:numPr>
        <w:ilvl w:val="1"/>
      </w:numPr>
      <w:outlineLvl w:val="1"/>
    </w:pPr>
    <w:rPr>
      <w:sz w:val="22"/>
    </w:rPr>
  </w:style>
  <w:style w:type="paragraph" w:styleId="Heading3">
    <w:name w:val="heading 3"/>
    <w:basedOn w:val="Heading2"/>
    <w:next w:val="BodyText"/>
    <w:qFormat/>
    <w:rsid w:val="004A0AEF"/>
    <w:pPr>
      <w:numPr>
        <w:ilvl w:val="2"/>
      </w:numPr>
      <w:spacing w:before="280"/>
      <w:outlineLvl w:val="2"/>
    </w:pPr>
    <w:rPr>
      <w:caps w:val="0"/>
    </w:rPr>
  </w:style>
  <w:style w:type="paragraph" w:styleId="Heading4">
    <w:name w:val="heading 4"/>
    <w:basedOn w:val="Heading3"/>
    <w:next w:val="BodyText"/>
    <w:qFormat/>
    <w:rsid w:val="004A0AEF"/>
    <w:pPr>
      <w:numPr>
        <w:ilvl w:val="3"/>
      </w:numPr>
      <w:outlineLvl w:val="3"/>
    </w:pPr>
  </w:style>
  <w:style w:type="paragraph" w:styleId="Heading5">
    <w:name w:val="heading 5"/>
    <w:basedOn w:val="Heading4"/>
    <w:next w:val="BodyText"/>
    <w:qFormat/>
    <w:rsid w:val="004A0AEF"/>
    <w:pPr>
      <w:numPr>
        <w:ilvl w:val="4"/>
      </w:numPr>
      <w:outlineLvl w:val="4"/>
    </w:pPr>
  </w:style>
  <w:style w:type="paragraph" w:styleId="Heading6">
    <w:name w:val="heading 6"/>
    <w:basedOn w:val="Heading5"/>
    <w:next w:val="BodyText2"/>
    <w:qFormat/>
    <w:rsid w:val="004A0AEF"/>
    <w:pPr>
      <w:keepNext w:val="0"/>
      <w:numPr>
        <w:ilvl w:val="5"/>
      </w:numPr>
      <w:spacing w:before="0" w:after="120"/>
      <w:jc w:val="both"/>
      <w:outlineLvl w:val="5"/>
    </w:pPr>
    <w:rPr>
      <w:rFonts w:ascii="Arial" w:hAnsi="Arial"/>
      <w:b w:val="0"/>
    </w:rPr>
  </w:style>
  <w:style w:type="paragraph" w:styleId="Heading7">
    <w:name w:val="heading 7"/>
    <w:basedOn w:val="Heading6"/>
    <w:next w:val="BodyText3"/>
    <w:qFormat/>
    <w:rsid w:val="004A0AEF"/>
    <w:pPr>
      <w:numPr>
        <w:ilvl w:val="6"/>
      </w:numPr>
      <w:outlineLvl w:val="6"/>
    </w:pPr>
  </w:style>
  <w:style w:type="paragraph" w:styleId="Heading8">
    <w:name w:val="heading 8"/>
    <w:basedOn w:val="Heading7"/>
    <w:qFormat/>
    <w:rsid w:val="004A0AEF"/>
    <w:pPr>
      <w:numPr>
        <w:ilvl w:val="7"/>
      </w:numPr>
      <w:outlineLvl w:val="7"/>
    </w:pPr>
  </w:style>
  <w:style w:type="paragraph" w:styleId="Heading9">
    <w:name w:val="heading 9"/>
    <w:basedOn w:val="Heading8"/>
    <w:qFormat/>
    <w:rsid w:val="004A0AEF"/>
    <w:pPr>
      <w:numPr>
        <w:ilvl w:val="8"/>
      </w:numPr>
      <w:outlineLvl w:val="8"/>
    </w:pPr>
  </w:style>
  <w:style w:type="character" w:default="1" w:styleId="DefaultParagraphFont">
    <w:name w:val="Default Paragraph Font"/>
    <w:semiHidden/>
    <w:rsid w:val="004A0A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0AEF"/>
  </w:style>
  <w:style w:type="paragraph" w:customStyle="1" w:styleId="Appendix1">
    <w:name w:val="Appendix 1"/>
    <w:basedOn w:val="BodyText"/>
    <w:next w:val="BodyText"/>
    <w:rsid w:val="004A0AEF"/>
    <w:pPr>
      <w:keepNext/>
      <w:keepLines/>
      <w:pageBreakBefore/>
      <w:numPr>
        <w:numId w:val="1"/>
      </w:numPr>
      <w:spacing w:after="200"/>
      <w:jc w:val="center"/>
      <w:outlineLvl w:val="0"/>
    </w:pPr>
    <w:rPr>
      <w:rFonts w:ascii="Arial Bold" w:hAnsi="Arial Bold"/>
      <w:b/>
      <w:caps/>
      <w:sz w:val="24"/>
    </w:rPr>
  </w:style>
  <w:style w:type="paragraph" w:customStyle="1" w:styleId="Appendix2">
    <w:name w:val="Appendix 2"/>
    <w:basedOn w:val="Appendix1"/>
    <w:next w:val="BodyText"/>
    <w:rsid w:val="004A0AEF"/>
    <w:pPr>
      <w:pageBreakBefore w:val="0"/>
      <w:numPr>
        <w:ilvl w:val="1"/>
      </w:numPr>
      <w:spacing w:before="360"/>
      <w:jc w:val="left"/>
      <w:outlineLvl w:val="1"/>
    </w:pPr>
    <w:rPr>
      <w:sz w:val="22"/>
    </w:rPr>
  </w:style>
  <w:style w:type="paragraph" w:customStyle="1" w:styleId="Appendix3">
    <w:name w:val="Appendix 3"/>
    <w:basedOn w:val="Appendix2"/>
    <w:next w:val="BodyText"/>
    <w:rsid w:val="004A0AEF"/>
    <w:pPr>
      <w:numPr>
        <w:ilvl w:val="2"/>
      </w:numPr>
      <w:spacing w:before="280"/>
      <w:outlineLvl w:val="2"/>
    </w:pPr>
    <w:rPr>
      <w:caps w:val="0"/>
    </w:rPr>
  </w:style>
  <w:style w:type="paragraph" w:customStyle="1" w:styleId="Appendix4">
    <w:name w:val="Appendix 4"/>
    <w:basedOn w:val="Appendix3"/>
    <w:next w:val="BodyText"/>
    <w:rsid w:val="004A0AEF"/>
    <w:pPr>
      <w:numPr>
        <w:ilvl w:val="3"/>
      </w:numPr>
      <w:outlineLvl w:val="3"/>
    </w:pPr>
  </w:style>
  <w:style w:type="paragraph" w:customStyle="1" w:styleId="Appendix5">
    <w:name w:val="Appendix 5"/>
    <w:basedOn w:val="Appendix4"/>
    <w:next w:val="BodyText"/>
    <w:rsid w:val="004A0AEF"/>
    <w:pPr>
      <w:numPr>
        <w:ilvl w:val="4"/>
      </w:numPr>
      <w:outlineLvl w:val="4"/>
    </w:pPr>
  </w:style>
  <w:style w:type="paragraph" w:customStyle="1" w:styleId="Appendix6">
    <w:name w:val="Appendix 6"/>
    <w:basedOn w:val="Appendix5"/>
    <w:next w:val="BodyText2"/>
    <w:rsid w:val="004A0AEF"/>
    <w:pPr>
      <w:keepNext w:val="0"/>
      <w:numPr>
        <w:ilvl w:val="5"/>
      </w:numPr>
      <w:spacing w:before="0" w:after="120"/>
      <w:jc w:val="both"/>
      <w:outlineLvl w:val="5"/>
    </w:pPr>
    <w:rPr>
      <w:rFonts w:ascii="Arial" w:hAnsi="Arial"/>
      <w:b w:val="0"/>
    </w:rPr>
  </w:style>
  <w:style w:type="paragraph" w:customStyle="1" w:styleId="Appendix7">
    <w:name w:val="Appendix 7"/>
    <w:basedOn w:val="Appendix6"/>
    <w:next w:val="BodyText3"/>
    <w:rsid w:val="004A0AEF"/>
    <w:pPr>
      <w:numPr>
        <w:ilvl w:val="6"/>
      </w:numPr>
      <w:outlineLvl w:val="6"/>
    </w:pPr>
  </w:style>
  <w:style w:type="paragraph" w:customStyle="1" w:styleId="Appendix8">
    <w:name w:val="Appendix 8"/>
    <w:basedOn w:val="Appendix7"/>
    <w:rsid w:val="004A0AEF"/>
    <w:pPr>
      <w:numPr>
        <w:ilvl w:val="7"/>
      </w:numPr>
      <w:outlineLvl w:val="7"/>
    </w:pPr>
  </w:style>
  <w:style w:type="paragraph" w:customStyle="1" w:styleId="Appendix9">
    <w:name w:val="Appendix 9"/>
    <w:basedOn w:val="Appendix8"/>
    <w:rsid w:val="004A0AEF"/>
    <w:pPr>
      <w:numPr>
        <w:ilvl w:val="8"/>
      </w:numPr>
      <w:outlineLvl w:val="8"/>
    </w:pPr>
  </w:style>
  <w:style w:type="paragraph" w:customStyle="1" w:styleId="Bullet1">
    <w:name w:val="Bullet 1"/>
    <w:basedOn w:val="BodyText"/>
    <w:rsid w:val="004A0AEF"/>
    <w:pPr>
      <w:numPr>
        <w:numId w:val="13"/>
      </w:numPr>
      <w:tabs>
        <w:tab w:val="left" w:pos="397"/>
      </w:tabs>
    </w:pPr>
  </w:style>
  <w:style w:type="paragraph" w:customStyle="1" w:styleId="Bullet1Indent">
    <w:name w:val="Bullet 1 Indent"/>
    <w:basedOn w:val="BodyText"/>
    <w:rsid w:val="004A0AEF"/>
    <w:pPr>
      <w:numPr>
        <w:numId w:val="14"/>
      </w:numPr>
      <w:tabs>
        <w:tab w:val="left" w:pos="907"/>
      </w:tabs>
    </w:pPr>
  </w:style>
  <w:style w:type="paragraph" w:customStyle="1" w:styleId="Bullet2">
    <w:name w:val="Bullet 2"/>
    <w:basedOn w:val="Bullet1"/>
    <w:rsid w:val="004A0AEF"/>
    <w:pPr>
      <w:numPr>
        <w:ilvl w:val="1"/>
      </w:numPr>
      <w:tabs>
        <w:tab w:val="left" w:pos="907"/>
      </w:tabs>
    </w:pPr>
  </w:style>
  <w:style w:type="paragraph" w:customStyle="1" w:styleId="Bullet2Indent">
    <w:name w:val="Bullet 2 Indent"/>
    <w:basedOn w:val="Bullet1Indent"/>
    <w:rsid w:val="004A0AEF"/>
    <w:pPr>
      <w:numPr>
        <w:ilvl w:val="1"/>
      </w:numPr>
      <w:tabs>
        <w:tab w:val="left" w:pos="1304"/>
      </w:tabs>
    </w:pPr>
  </w:style>
  <w:style w:type="paragraph" w:customStyle="1" w:styleId="Bullet3">
    <w:name w:val="Bullet 3"/>
    <w:basedOn w:val="Bullet2"/>
    <w:rsid w:val="004A0AEF"/>
    <w:pPr>
      <w:numPr>
        <w:ilvl w:val="2"/>
      </w:numPr>
      <w:tabs>
        <w:tab w:val="left" w:pos="1304"/>
      </w:tabs>
    </w:pPr>
  </w:style>
  <w:style w:type="paragraph" w:customStyle="1" w:styleId="Bullet3Indent">
    <w:name w:val="Bullet 3 Indent"/>
    <w:basedOn w:val="Bullet2Indent"/>
    <w:rsid w:val="004A0AEF"/>
    <w:pPr>
      <w:numPr>
        <w:ilvl w:val="2"/>
      </w:numPr>
      <w:tabs>
        <w:tab w:val="left" w:pos="1701"/>
      </w:tabs>
    </w:pPr>
  </w:style>
  <w:style w:type="paragraph" w:customStyle="1" w:styleId="Bullet4">
    <w:name w:val="Bullet 4"/>
    <w:basedOn w:val="Bullet3"/>
    <w:rsid w:val="004A0AEF"/>
    <w:pPr>
      <w:numPr>
        <w:ilvl w:val="3"/>
      </w:numPr>
      <w:tabs>
        <w:tab w:val="left" w:pos="1701"/>
      </w:tabs>
    </w:pPr>
  </w:style>
  <w:style w:type="paragraph" w:customStyle="1" w:styleId="Bullet4Indent">
    <w:name w:val="Bullet 4 Indent"/>
    <w:basedOn w:val="Bullet3Indent"/>
    <w:rsid w:val="004A0AEF"/>
    <w:pPr>
      <w:numPr>
        <w:ilvl w:val="3"/>
      </w:numPr>
      <w:tabs>
        <w:tab w:val="left" w:pos="2098"/>
      </w:tabs>
    </w:pPr>
  </w:style>
  <w:style w:type="paragraph" w:customStyle="1" w:styleId="Bullet5">
    <w:name w:val="Bullet 5"/>
    <w:basedOn w:val="Bullet4"/>
    <w:rsid w:val="004A0AEF"/>
    <w:pPr>
      <w:numPr>
        <w:ilvl w:val="4"/>
      </w:numPr>
      <w:tabs>
        <w:tab w:val="left" w:pos="2098"/>
      </w:tabs>
    </w:pPr>
  </w:style>
  <w:style w:type="paragraph" w:customStyle="1" w:styleId="Bullet5Indent">
    <w:name w:val="Bullet 5 Indent"/>
    <w:basedOn w:val="Bullet4Indent"/>
    <w:rsid w:val="004A0AEF"/>
    <w:pPr>
      <w:numPr>
        <w:ilvl w:val="4"/>
      </w:numPr>
      <w:tabs>
        <w:tab w:val="left" w:pos="2494"/>
      </w:tabs>
      <w:ind w:hanging="397"/>
    </w:pPr>
  </w:style>
  <w:style w:type="paragraph" w:customStyle="1" w:styleId="Bullet6">
    <w:name w:val="Bullet 6"/>
    <w:basedOn w:val="Bullet5"/>
    <w:rsid w:val="004A0AEF"/>
    <w:pPr>
      <w:numPr>
        <w:ilvl w:val="5"/>
      </w:numPr>
      <w:tabs>
        <w:tab w:val="left" w:pos="2494"/>
      </w:tabs>
      <w:ind w:hanging="397"/>
    </w:pPr>
  </w:style>
  <w:style w:type="paragraph" w:customStyle="1" w:styleId="Bullet6Indent">
    <w:name w:val="Bullet 6 Indent"/>
    <w:basedOn w:val="Bullet5Indent"/>
    <w:rsid w:val="004A0AEF"/>
    <w:pPr>
      <w:numPr>
        <w:ilvl w:val="5"/>
      </w:numPr>
      <w:tabs>
        <w:tab w:val="left" w:pos="2891"/>
      </w:tabs>
    </w:pPr>
  </w:style>
  <w:style w:type="paragraph" w:customStyle="1" w:styleId="CaptionTable">
    <w:name w:val="Caption Table"/>
    <w:basedOn w:val="Caption"/>
    <w:next w:val="BodyText"/>
    <w:rsid w:val="004A0AEF"/>
    <w:pPr>
      <w:keepNext/>
      <w:spacing w:before="240" w:after="120"/>
    </w:pPr>
  </w:style>
  <w:style w:type="paragraph" w:customStyle="1" w:styleId="ListOutline">
    <w:name w:val="List Outline"/>
    <w:basedOn w:val="List"/>
    <w:rsid w:val="004A0AEF"/>
    <w:pPr>
      <w:numPr>
        <w:numId w:val="6"/>
      </w:numPr>
    </w:pPr>
  </w:style>
  <w:style w:type="paragraph" w:customStyle="1" w:styleId="ListOutline2">
    <w:name w:val="List Outline 2"/>
    <w:basedOn w:val="ListOutline"/>
    <w:rsid w:val="004A0AEF"/>
    <w:pPr>
      <w:numPr>
        <w:ilvl w:val="1"/>
      </w:numPr>
    </w:pPr>
  </w:style>
  <w:style w:type="paragraph" w:customStyle="1" w:styleId="ListOutline3">
    <w:name w:val="List Outline 3"/>
    <w:basedOn w:val="ListOutline2"/>
    <w:rsid w:val="004A0AEF"/>
    <w:pPr>
      <w:numPr>
        <w:ilvl w:val="2"/>
      </w:numPr>
    </w:pPr>
  </w:style>
  <w:style w:type="paragraph" w:customStyle="1" w:styleId="ListOutline4">
    <w:name w:val="List Outline 4"/>
    <w:basedOn w:val="ListOutline3"/>
    <w:rsid w:val="004A0AEF"/>
    <w:pPr>
      <w:numPr>
        <w:ilvl w:val="3"/>
      </w:numPr>
    </w:pPr>
  </w:style>
  <w:style w:type="paragraph" w:customStyle="1" w:styleId="ListOutline5">
    <w:name w:val="List Outline 5"/>
    <w:basedOn w:val="ListOutline4"/>
    <w:rsid w:val="004A0AEF"/>
    <w:pPr>
      <w:numPr>
        <w:ilvl w:val="4"/>
      </w:numPr>
    </w:pPr>
  </w:style>
  <w:style w:type="paragraph" w:customStyle="1" w:styleId="Quote1">
    <w:name w:val="Quote 1"/>
    <w:basedOn w:val="BodyText"/>
    <w:next w:val="BodyText"/>
    <w:rsid w:val="004A0AEF"/>
    <w:pPr>
      <w:ind w:left="397"/>
    </w:pPr>
    <w:rPr>
      <w:sz w:val="20"/>
    </w:rPr>
  </w:style>
  <w:style w:type="paragraph" w:customStyle="1" w:styleId="Quote2">
    <w:name w:val="Quote 2"/>
    <w:basedOn w:val="Quote1"/>
    <w:next w:val="BodyText"/>
    <w:rsid w:val="004A0AEF"/>
    <w:pPr>
      <w:ind w:left="907"/>
    </w:pPr>
  </w:style>
  <w:style w:type="paragraph" w:customStyle="1" w:styleId="Quote3">
    <w:name w:val="Quote 3"/>
    <w:basedOn w:val="Quote2"/>
    <w:next w:val="BodyText"/>
    <w:rsid w:val="004A0AEF"/>
    <w:pPr>
      <w:ind w:left="1304"/>
    </w:pPr>
  </w:style>
  <w:style w:type="paragraph" w:customStyle="1" w:styleId="Reference">
    <w:name w:val="Reference"/>
    <w:basedOn w:val="BodyText"/>
    <w:rsid w:val="004A0AEF"/>
    <w:pPr>
      <w:numPr>
        <w:numId w:val="7"/>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lear" w:pos="10205"/>
      </w:tabs>
    </w:pPr>
  </w:style>
  <w:style w:type="paragraph" w:customStyle="1" w:styleId="SubtitleLeft">
    <w:name w:val="Subtitle Left"/>
    <w:basedOn w:val="Subtitle"/>
    <w:next w:val="BodyText"/>
    <w:rsid w:val="004A0AEF"/>
    <w:pPr>
      <w:jc w:val="left"/>
    </w:pPr>
  </w:style>
  <w:style w:type="paragraph" w:customStyle="1" w:styleId="TableBodyCentre">
    <w:name w:val="Table Body Centre"/>
    <w:basedOn w:val="TableBodyLeft"/>
    <w:rsid w:val="004A0AEF"/>
    <w:pPr>
      <w:jc w:val="center"/>
    </w:pPr>
  </w:style>
  <w:style w:type="paragraph" w:customStyle="1" w:styleId="TableBodyLeft">
    <w:name w:val="Table Body Left"/>
    <w:basedOn w:val="BodyText"/>
    <w:rsid w:val="004A0AEF"/>
    <w:pPr>
      <w:tabs>
        <w:tab w:val="clear" w:pos="907"/>
        <w:tab w:val="clear" w:pos="1304"/>
        <w:tab w:val="clear" w:pos="1701"/>
        <w:tab w:val="clear" w:pos="2098"/>
        <w:tab w:val="clear" w:pos="2494"/>
        <w:tab w:val="clear" w:pos="2891"/>
        <w:tab w:val="clear" w:pos="3288"/>
        <w:tab w:val="clear" w:pos="3685"/>
        <w:tab w:val="clear" w:pos="4082"/>
        <w:tab w:val="clear" w:pos="4479"/>
        <w:tab w:val="clear" w:pos="10205"/>
        <w:tab w:val="left" w:pos="794"/>
        <w:tab w:val="left" w:pos="1191"/>
        <w:tab w:val="left" w:pos="1587"/>
        <w:tab w:val="left" w:pos="1984"/>
        <w:tab w:val="left" w:pos="2381"/>
        <w:tab w:val="left" w:pos="2778"/>
        <w:tab w:val="left" w:pos="3175"/>
        <w:tab w:val="left" w:pos="3572"/>
        <w:tab w:val="left" w:pos="3969"/>
      </w:tabs>
      <w:spacing w:before="40" w:after="40"/>
      <w:jc w:val="left"/>
    </w:pPr>
    <w:rPr>
      <w:sz w:val="20"/>
    </w:rPr>
  </w:style>
  <w:style w:type="paragraph" w:customStyle="1" w:styleId="TableBodyRight">
    <w:name w:val="Table Body Right"/>
    <w:basedOn w:val="TableBodyLeft"/>
    <w:rsid w:val="004A0AEF"/>
    <w:pPr>
      <w:jc w:val="right"/>
    </w:pPr>
  </w:style>
  <w:style w:type="paragraph" w:customStyle="1" w:styleId="TableBullet1">
    <w:name w:val="Table Bullet 1"/>
    <w:basedOn w:val="TableBodyLeft"/>
    <w:rsid w:val="004A0AEF"/>
    <w:pPr>
      <w:numPr>
        <w:numId w:val="9"/>
      </w:numPr>
      <w:tabs>
        <w:tab w:val="left" w:pos="397"/>
      </w:tabs>
    </w:pPr>
  </w:style>
  <w:style w:type="paragraph" w:customStyle="1" w:styleId="TableBullet1Indent">
    <w:name w:val="Table Bullet 1 Indent"/>
    <w:basedOn w:val="TableBullet1"/>
    <w:rsid w:val="004A0AEF"/>
    <w:pPr>
      <w:numPr>
        <w:ilvl w:val="1"/>
      </w:numPr>
      <w:tabs>
        <w:tab w:val="left" w:pos="794"/>
      </w:tabs>
    </w:pPr>
  </w:style>
  <w:style w:type="paragraph" w:customStyle="1" w:styleId="TableBullet2">
    <w:name w:val="Table Bullet 2"/>
    <w:basedOn w:val="TableBullet1"/>
    <w:rsid w:val="004A0AEF"/>
    <w:pPr>
      <w:numPr>
        <w:ilvl w:val="2"/>
      </w:numPr>
      <w:tabs>
        <w:tab w:val="left" w:pos="794"/>
      </w:tabs>
    </w:pPr>
  </w:style>
  <w:style w:type="paragraph" w:customStyle="1" w:styleId="TableBullet2Indent">
    <w:name w:val="Table Bullet 2 Indent"/>
    <w:basedOn w:val="TableBullet1Indent"/>
    <w:rsid w:val="004A0AEF"/>
    <w:pPr>
      <w:numPr>
        <w:ilvl w:val="3"/>
      </w:numPr>
      <w:tabs>
        <w:tab w:val="left" w:pos="1191"/>
      </w:tabs>
    </w:pPr>
  </w:style>
  <w:style w:type="paragraph" w:customStyle="1" w:styleId="TableBullet3">
    <w:name w:val="Table Bullet 3"/>
    <w:basedOn w:val="TableBullet2"/>
    <w:rsid w:val="004A0AEF"/>
    <w:pPr>
      <w:numPr>
        <w:ilvl w:val="4"/>
      </w:numPr>
      <w:tabs>
        <w:tab w:val="left" w:pos="1191"/>
      </w:tabs>
    </w:pPr>
  </w:style>
  <w:style w:type="paragraph" w:customStyle="1" w:styleId="TableBullet3Indent">
    <w:name w:val="Table Bullet 3 Indent"/>
    <w:basedOn w:val="TableBullet2Indent"/>
    <w:rsid w:val="004A0AEF"/>
    <w:pPr>
      <w:numPr>
        <w:ilvl w:val="5"/>
      </w:numPr>
      <w:tabs>
        <w:tab w:val="left" w:pos="1587"/>
      </w:tabs>
      <w:ind w:hanging="397"/>
    </w:pPr>
  </w:style>
  <w:style w:type="paragraph" w:customStyle="1" w:styleId="TableBullet4">
    <w:name w:val="Table Bullet 4"/>
    <w:basedOn w:val="TableBullet3"/>
    <w:rsid w:val="004A0AEF"/>
    <w:pPr>
      <w:numPr>
        <w:ilvl w:val="6"/>
      </w:numPr>
      <w:tabs>
        <w:tab w:val="left" w:pos="1587"/>
      </w:tabs>
      <w:ind w:hanging="397"/>
    </w:pPr>
  </w:style>
  <w:style w:type="paragraph" w:customStyle="1" w:styleId="TableBullet4Indent">
    <w:name w:val="Table Bullet 4 Indent"/>
    <w:basedOn w:val="TableBullet3Indent"/>
    <w:rsid w:val="004A0AEF"/>
    <w:pPr>
      <w:numPr>
        <w:ilvl w:val="7"/>
      </w:numPr>
      <w:tabs>
        <w:tab w:val="left" w:pos="1984"/>
      </w:tabs>
    </w:pPr>
  </w:style>
  <w:style w:type="paragraph" w:customStyle="1" w:styleId="TableHeading">
    <w:name w:val="Table Heading"/>
    <w:basedOn w:val="TableBodyLeft"/>
    <w:rsid w:val="004A0AEF"/>
    <w:pPr>
      <w:keepNext/>
      <w:jc w:val="center"/>
    </w:pPr>
    <w:rPr>
      <w:rFonts w:ascii="Arial Bold" w:hAnsi="Arial Bold"/>
      <w:b/>
    </w:rPr>
  </w:style>
  <w:style w:type="paragraph" w:customStyle="1" w:styleId="TableNumbered1">
    <w:name w:val="Table Numbered 1"/>
    <w:basedOn w:val="TableBodyLeft"/>
    <w:rsid w:val="004A0AEF"/>
    <w:pPr>
      <w:numPr>
        <w:numId w:val="8"/>
      </w:numPr>
      <w:tabs>
        <w:tab w:val="left" w:pos="397"/>
      </w:tabs>
    </w:pPr>
  </w:style>
  <w:style w:type="paragraph" w:customStyle="1" w:styleId="TableNumbered2">
    <w:name w:val="Table Numbered 2"/>
    <w:basedOn w:val="TableNumbered1"/>
    <w:rsid w:val="004A0AEF"/>
    <w:pPr>
      <w:numPr>
        <w:ilvl w:val="1"/>
      </w:numPr>
      <w:tabs>
        <w:tab w:val="left" w:pos="794"/>
      </w:tabs>
    </w:pPr>
  </w:style>
  <w:style w:type="paragraph" w:customStyle="1" w:styleId="TableNumbered3">
    <w:name w:val="Table Numbered 3"/>
    <w:basedOn w:val="TableNumbered2"/>
    <w:rsid w:val="004A0AEF"/>
    <w:pPr>
      <w:numPr>
        <w:ilvl w:val="2"/>
      </w:numPr>
      <w:tabs>
        <w:tab w:val="clear" w:pos="1514"/>
      </w:tabs>
    </w:pPr>
  </w:style>
  <w:style w:type="paragraph" w:customStyle="1" w:styleId="TableOutline1">
    <w:name w:val="Table Outline 1"/>
    <w:basedOn w:val="TableBodyLeft"/>
    <w:rsid w:val="004A0AEF"/>
    <w:pPr>
      <w:numPr>
        <w:numId w:val="10"/>
      </w:numPr>
    </w:pPr>
  </w:style>
  <w:style w:type="paragraph" w:customStyle="1" w:styleId="TableOutline2">
    <w:name w:val="Table Outline 2"/>
    <w:basedOn w:val="TableOutline1"/>
    <w:rsid w:val="004A0AEF"/>
    <w:pPr>
      <w:numPr>
        <w:ilvl w:val="1"/>
      </w:numPr>
    </w:pPr>
  </w:style>
  <w:style w:type="paragraph" w:customStyle="1" w:styleId="TableOutline3">
    <w:name w:val="Table Outline 3"/>
    <w:basedOn w:val="TableOutline2"/>
    <w:rsid w:val="004A0AEF"/>
    <w:pPr>
      <w:numPr>
        <w:ilvl w:val="2"/>
      </w:numPr>
    </w:pPr>
  </w:style>
  <w:style w:type="paragraph" w:customStyle="1" w:styleId="TableOutline4">
    <w:name w:val="Table Outline 4"/>
    <w:basedOn w:val="TableOutline3"/>
    <w:rsid w:val="004A0AEF"/>
    <w:pPr>
      <w:numPr>
        <w:ilvl w:val="3"/>
      </w:numPr>
      <w:ind w:hanging="397"/>
    </w:pPr>
  </w:style>
  <w:style w:type="paragraph" w:customStyle="1" w:styleId="TableOutline5">
    <w:name w:val="Table Outline 5"/>
    <w:basedOn w:val="TableOutline4"/>
    <w:rsid w:val="004A0AEF"/>
    <w:pPr>
      <w:numPr>
        <w:ilvl w:val="4"/>
      </w:numPr>
    </w:pPr>
  </w:style>
  <w:style w:type="paragraph" w:customStyle="1" w:styleId="TableOutline6">
    <w:name w:val="Table Outline 6"/>
    <w:basedOn w:val="TableOutline5"/>
    <w:rsid w:val="004A0AEF"/>
    <w:pPr>
      <w:numPr>
        <w:ilvl w:val="5"/>
      </w:numPr>
    </w:pPr>
  </w:style>
  <w:style w:type="paragraph" w:customStyle="1" w:styleId="TableOutline7">
    <w:name w:val="Table Outline 7"/>
    <w:basedOn w:val="TableOutline6"/>
    <w:rsid w:val="004A0AEF"/>
    <w:pPr>
      <w:numPr>
        <w:ilvl w:val="6"/>
      </w:numPr>
    </w:pPr>
  </w:style>
  <w:style w:type="paragraph" w:customStyle="1" w:styleId="TitleLeft">
    <w:name w:val="Title Left"/>
    <w:basedOn w:val="Title"/>
    <w:next w:val="BodyText"/>
    <w:rsid w:val="004A0AEF"/>
    <w:pPr>
      <w:jc w:val="left"/>
    </w:pPr>
  </w:style>
  <w:style w:type="paragraph" w:customStyle="1" w:styleId="TitlePage">
    <w:name w:val="Title Page"/>
    <w:basedOn w:val="Normal"/>
    <w:rsid w:val="004A0AEF"/>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120"/>
    </w:pPr>
  </w:style>
  <w:style w:type="paragraph" w:customStyle="1" w:styleId="TitlePageBold">
    <w:name w:val="Title Page Bold"/>
    <w:basedOn w:val="TitlePage"/>
    <w:rsid w:val="004A0AEF"/>
    <w:rPr>
      <w:rFonts w:ascii="Arial Bold" w:hAnsi="Arial Bold"/>
      <w:b/>
    </w:rPr>
  </w:style>
  <w:style w:type="paragraph" w:customStyle="1" w:styleId="TitlePageBoldCentre">
    <w:name w:val="Title Page Bold Centre"/>
    <w:basedOn w:val="TitlePageBold"/>
    <w:rsid w:val="004A0AEF"/>
    <w:pPr>
      <w:jc w:val="center"/>
    </w:pPr>
  </w:style>
  <w:style w:type="paragraph" w:customStyle="1" w:styleId="TitlePageSmall">
    <w:name w:val="Title Page Small"/>
    <w:basedOn w:val="TitlePage"/>
    <w:rsid w:val="004A0AEF"/>
    <w:rPr>
      <w:sz w:val="18"/>
    </w:rPr>
  </w:style>
  <w:style w:type="paragraph" w:customStyle="1" w:styleId="TitlePageSmallCentre">
    <w:name w:val="Title Page Small Centre"/>
    <w:basedOn w:val="TitlePageSmall"/>
    <w:rsid w:val="004A0AEF"/>
    <w:pPr>
      <w:jc w:val="center"/>
    </w:pPr>
  </w:style>
  <w:style w:type="paragraph" w:styleId="BodyText">
    <w:name w:val="Body Text"/>
    <w:semiHidden/>
    <w:rsid w:val="004A0AEF"/>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jc w:val="both"/>
    </w:pPr>
    <w:rPr>
      <w:rFonts w:ascii="Arial" w:hAnsi="Arial" w:cs="Arial"/>
      <w:sz w:val="22"/>
      <w:lang w:val="en-GB" w:eastAsia="en-US"/>
    </w:rPr>
  </w:style>
  <w:style w:type="paragraph" w:styleId="BodyTextIndent">
    <w:name w:val="Body Text Indent"/>
    <w:basedOn w:val="BodyText"/>
    <w:semiHidden/>
    <w:rsid w:val="004A0AEF"/>
    <w:pPr>
      <w:ind w:left="397"/>
    </w:pPr>
  </w:style>
  <w:style w:type="paragraph" w:styleId="BodyTextIndent2">
    <w:name w:val="Body Text Indent 2"/>
    <w:basedOn w:val="BodyText"/>
    <w:semiHidden/>
    <w:rsid w:val="004A0AEF"/>
    <w:pPr>
      <w:ind w:left="907"/>
    </w:pPr>
  </w:style>
  <w:style w:type="paragraph" w:styleId="BodyText2">
    <w:name w:val="Body Text 2"/>
    <w:basedOn w:val="BodyTextIndent"/>
    <w:semiHidden/>
    <w:rsid w:val="004A0AEF"/>
  </w:style>
  <w:style w:type="paragraph" w:styleId="BodyText3">
    <w:name w:val="Body Text 3"/>
    <w:basedOn w:val="BodyTextIndent2"/>
    <w:semiHidden/>
    <w:rsid w:val="004A0AEF"/>
  </w:style>
  <w:style w:type="paragraph" w:styleId="BlockText">
    <w:name w:val="Block Text"/>
    <w:basedOn w:val="BodyText"/>
    <w:semiHidden/>
    <w:rsid w:val="004A0AEF"/>
  </w:style>
  <w:style w:type="paragraph" w:styleId="BodyTextFirstIndent">
    <w:name w:val="Body Text First Indent"/>
    <w:basedOn w:val="BodyTextIndent"/>
    <w:semiHidden/>
    <w:rsid w:val="004A0AEF"/>
  </w:style>
  <w:style w:type="paragraph" w:styleId="BodyTextFirstIndent2">
    <w:name w:val="Body Text First Indent 2"/>
    <w:basedOn w:val="BodyTextIndent2"/>
    <w:semiHidden/>
    <w:rsid w:val="004A0AEF"/>
  </w:style>
  <w:style w:type="paragraph" w:styleId="Caption">
    <w:name w:val="caption"/>
    <w:aliases w:val="Figure"/>
    <w:basedOn w:val="BodyText"/>
    <w:next w:val="BodyText"/>
    <w:qFormat/>
    <w:rsid w:val="004A0AEF"/>
    <w:pPr>
      <w:spacing w:before="120" w:after="240"/>
      <w:jc w:val="center"/>
    </w:pPr>
    <w:rPr>
      <w:rFonts w:ascii="Arial Bold" w:hAnsi="Arial Bold"/>
      <w:b/>
    </w:rPr>
  </w:style>
  <w:style w:type="paragraph" w:styleId="Closing">
    <w:name w:val="Closing"/>
    <w:basedOn w:val="BodyText"/>
    <w:next w:val="BodyText"/>
    <w:semiHidden/>
    <w:rsid w:val="004A0AEF"/>
  </w:style>
  <w:style w:type="character" w:styleId="CommentReference">
    <w:name w:val="annotation reference"/>
    <w:semiHidden/>
    <w:rsid w:val="004A0AEF"/>
    <w:rPr>
      <w:sz w:val="16"/>
      <w:szCs w:val="16"/>
    </w:rPr>
  </w:style>
  <w:style w:type="paragraph" w:styleId="CommentText">
    <w:name w:val="annotation text"/>
    <w:basedOn w:val="BodyText"/>
    <w:next w:val="BodyText"/>
    <w:semiHidden/>
    <w:rsid w:val="004A0AEF"/>
    <w:rPr>
      <w:sz w:val="20"/>
    </w:rPr>
  </w:style>
  <w:style w:type="paragraph" w:styleId="Date">
    <w:name w:val="Date"/>
    <w:basedOn w:val="BodyText"/>
    <w:next w:val="BodyText"/>
    <w:semiHidden/>
    <w:rsid w:val="004A0AEF"/>
  </w:style>
  <w:style w:type="paragraph" w:styleId="E-mailSignature">
    <w:name w:val="E-mail Signature"/>
    <w:basedOn w:val="BodyText"/>
    <w:semiHidden/>
    <w:rsid w:val="004A0AEF"/>
  </w:style>
  <w:style w:type="character" w:styleId="Emphasis">
    <w:name w:val="Emphasis"/>
    <w:qFormat/>
    <w:rsid w:val="004A0AEF"/>
    <w:rPr>
      <w:b/>
      <w:i w:val="0"/>
      <w:iCs/>
      <w:lang w:val="en-GB"/>
    </w:rPr>
  </w:style>
  <w:style w:type="character" w:styleId="EndnoteReference">
    <w:name w:val="endnote reference"/>
    <w:semiHidden/>
    <w:rsid w:val="004A0AEF"/>
    <w:rPr>
      <w:vertAlign w:val="superscript"/>
    </w:rPr>
  </w:style>
  <w:style w:type="paragraph" w:styleId="EndnoteText">
    <w:name w:val="endnote text"/>
    <w:basedOn w:val="BodyText"/>
    <w:semiHidden/>
    <w:rsid w:val="004A0AEF"/>
    <w:rPr>
      <w:sz w:val="18"/>
    </w:rPr>
  </w:style>
  <w:style w:type="paragraph" w:styleId="Footer">
    <w:name w:val="footer"/>
    <w:basedOn w:val="Header"/>
    <w:link w:val="FooterChar"/>
    <w:semiHidden/>
    <w:rsid w:val="004A0AEF"/>
    <w:pPr>
      <w:spacing w:before="60"/>
      <w:jc w:val="center"/>
    </w:pPr>
    <w:rPr>
      <w:color w:val="808080"/>
      <w:sz w:val="18"/>
    </w:rPr>
  </w:style>
  <w:style w:type="paragraph" w:styleId="Header">
    <w:name w:val="header"/>
    <w:basedOn w:val="BodyText"/>
    <w:semiHidden/>
    <w:rsid w:val="004A0AEF"/>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enter" w:pos="5102"/>
      </w:tabs>
      <w:spacing w:before="20" w:after="0"/>
    </w:pPr>
    <w:rPr>
      <w:sz w:val="20"/>
    </w:rPr>
  </w:style>
  <w:style w:type="character" w:styleId="FootnoteReference">
    <w:name w:val="footnote reference"/>
    <w:semiHidden/>
    <w:rsid w:val="004A0AEF"/>
    <w:rPr>
      <w:vertAlign w:val="superscript"/>
    </w:rPr>
  </w:style>
  <w:style w:type="paragraph" w:styleId="FootnoteText">
    <w:name w:val="footnote text"/>
    <w:basedOn w:val="BodyText"/>
    <w:semiHidden/>
    <w:rsid w:val="004A0AEF"/>
    <w:rPr>
      <w:sz w:val="18"/>
    </w:rPr>
  </w:style>
  <w:style w:type="paragraph" w:styleId="Index1">
    <w:name w:val="index 1"/>
    <w:basedOn w:val="BodyText"/>
    <w:semiHidden/>
    <w:rsid w:val="004A0AEF"/>
    <w:pPr>
      <w:tabs>
        <w:tab w:val="clear" w:pos="907"/>
        <w:tab w:val="clear" w:pos="10205"/>
        <w:tab w:val="left" w:pos="794"/>
      </w:tabs>
      <w:ind w:left="397" w:hanging="397"/>
    </w:pPr>
  </w:style>
  <w:style w:type="paragraph" w:styleId="Index2">
    <w:name w:val="index 2"/>
    <w:basedOn w:val="Index1"/>
    <w:semiHidden/>
    <w:rsid w:val="004A0AEF"/>
    <w:pPr>
      <w:ind w:left="794"/>
    </w:pPr>
  </w:style>
  <w:style w:type="paragraph" w:styleId="Index3">
    <w:name w:val="index 3"/>
    <w:basedOn w:val="Index2"/>
    <w:semiHidden/>
    <w:rsid w:val="004A0AEF"/>
    <w:pPr>
      <w:ind w:left="1191"/>
    </w:pPr>
  </w:style>
  <w:style w:type="paragraph" w:styleId="Index4">
    <w:name w:val="index 4"/>
    <w:basedOn w:val="Index3"/>
    <w:semiHidden/>
    <w:rsid w:val="004A0AEF"/>
    <w:pPr>
      <w:ind w:left="1587"/>
    </w:pPr>
  </w:style>
  <w:style w:type="paragraph" w:styleId="Index5">
    <w:name w:val="index 5"/>
    <w:basedOn w:val="Index4"/>
    <w:semiHidden/>
    <w:rsid w:val="004A0AEF"/>
    <w:pPr>
      <w:ind w:left="1984"/>
    </w:pPr>
  </w:style>
  <w:style w:type="paragraph" w:styleId="Index6">
    <w:name w:val="index 6"/>
    <w:basedOn w:val="Index5"/>
    <w:semiHidden/>
    <w:rsid w:val="004A0AEF"/>
    <w:pPr>
      <w:ind w:left="2381"/>
    </w:pPr>
  </w:style>
  <w:style w:type="paragraph" w:styleId="Index7">
    <w:name w:val="index 7"/>
    <w:basedOn w:val="Index6"/>
    <w:semiHidden/>
    <w:rsid w:val="004A0AEF"/>
    <w:pPr>
      <w:ind w:left="2778"/>
    </w:pPr>
  </w:style>
  <w:style w:type="paragraph" w:styleId="Index8">
    <w:name w:val="index 8"/>
    <w:basedOn w:val="Index7"/>
    <w:semiHidden/>
    <w:rsid w:val="004A0AEF"/>
    <w:pPr>
      <w:ind w:left="3175"/>
    </w:pPr>
  </w:style>
  <w:style w:type="paragraph" w:styleId="Index9">
    <w:name w:val="index 9"/>
    <w:basedOn w:val="Index8"/>
    <w:semiHidden/>
    <w:rsid w:val="004A0AEF"/>
    <w:pPr>
      <w:ind w:left="3572"/>
    </w:pPr>
  </w:style>
  <w:style w:type="paragraph" w:styleId="IndexHeading">
    <w:name w:val="index heading"/>
    <w:basedOn w:val="Title"/>
    <w:next w:val="Index1"/>
    <w:semiHidden/>
    <w:rsid w:val="004A0AEF"/>
  </w:style>
  <w:style w:type="paragraph" w:styleId="Title">
    <w:name w:val="Title"/>
    <w:basedOn w:val="BodyText"/>
    <w:next w:val="BodyText"/>
    <w:qFormat/>
    <w:rsid w:val="004A0AEF"/>
    <w:pPr>
      <w:keepNext/>
      <w:keepLines/>
      <w:spacing w:after="200"/>
      <w:jc w:val="center"/>
    </w:pPr>
    <w:rPr>
      <w:rFonts w:ascii="Arial Bold" w:hAnsi="Arial Bold"/>
      <w:b/>
      <w:caps/>
      <w:sz w:val="24"/>
    </w:rPr>
  </w:style>
  <w:style w:type="paragraph" w:styleId="List">
    <w:name w:val="List"/>
    <w:basedOn w:val="BodyText"/>
    <w:semiHidden/>
    <w:rsid w:val="004A0AEF"/>
    <w:pPr>
      <w:tabs>
        <w:tab w:val="clear" w:pos="907"/>
        <w:tab w:val="clear" w:pos="10205"/>
        <w:tab w:val="left" w:pos="794"/>
      </w:tabs>
      <w:ind w:left="397" w:hanging="397"/>
    </w:pPr>
  </w:style>
  <w:style w:type="paragraph" w:styleId="List2">
    <w:name w:val="List 2"/>
    <w:basedOn w:val="List"/>
    <w:semiHidden/>
    <w:rsid w:val="004A0AEF"/>
    <w:pPr>
      <w:ind w:left="794"/>
    </w:pPr>
  </w:style>
  <w:style w:type="paragraph" w:styleId="List3">
    <w:name w:val="List 3"/>
    <w:basedOn w:val="List2"/>
    <w:semiHidden/>
    <w:rsid w:val="004A0AEF"/>
    <w:pPr>
      <w:ind w:left="1304" w:hanging="510"/>
    </w:pPr>
  </w:style>
  <w:style w:type="paragraph" w:styleId="List4">
    <w:name w:val="List 4"/>
    <w:basedOn w:val="List3"/>
    <w:semiHidden/>
    <w:rsid w:val="004A0AEF"/>
    <w:pPr>
      <w:ind w:left="1701" w:hanging="397"/>
    </w:pPr>
  </w:style>
  <w:style w:type="paragraph" w:styleId="List5">
    <w:name w:val="List 5"/>
    <w:basedOn w:val="List4"/>
    <w:semiHidden/>
    <w:rsid w:val="004A0AEF"/>
    <w:pPr>
      <w:ind w:left="2098"/>
    </w:pPr>
  </w:style>
  <w:style w:type="paragraph" w:styleId="ListBullet">
    <w:name w:val="List Bullet"/>
    <w:basedOn w:val="List"/>
    <w:semiHidden/>
    <w:rsid w:val="004A0AEF"/>
    <w:pPr>
      <w:numPr>
        <w:numId w:val="4"/>
      </w:numPr>
      <w:tabs>
        <w:tab w:val="left" w:pos="794"/>
      </w:tabs>
    </w:pPr>
  </w:style>
  <w:style w:type="paragraph" w:styleId="ListBullet5">
    <w:name w:val="List Bullet 5"/>
    <w:basedOn w:val="ListBullet4"/>
    <w:semiHidden/>
    <w:rsid w:val="004A0AEF"/>
    <w:pPr>
      <w:numPr>
        <w:ilvl w:val="4"/>
      </w:numPr>
      <w:tabs>
        <w:tab w:val="left" w:pos="2494"/>
      </w:tabs>
      <w:ind w:hanging="397"/>
    </w:pPr>
  </w:style>
  <w:style w:type="paragraph" w:styleId="ListBullet4">
    <w:name w:val="List Bullet 4"/>
    <w:basedOn w:val="ListBullet3"/>
    <w:semiHidden/>
    <w:rsid w:val="004A0AEF"/>
    <w:pPr>
      <w:numPr>
        <w:ilvl w:val="3"/>
      </w:numPr>
      <w:tabs>
        <w:tab w:val="left" w:pos="2098"/>
      </w:tabs>
    </w:pPr>
  </w:style>
  <w:style w:type="paragraph" w:styleId="ListBullet3">
    <w:name w:val="List Bullet 3"/>
    <w:basedOn w:val="ListBullet2"/>
    <w:semiHidden/>
    <w:rsid w:val="004A0AEF"/>
    <w:pPr>
      <w:numPr>
        <w:ilvl w:val="2"/>
      </w:numPr>
      <w:tabs>
        <w:tab w:val="left" w:pos="1701"/>
      </w:tabs>
    </w:pPr>
  </w:style>
  <w:style w:type="paragraph" w:styleId="ListBullet2">
    <w:name w:val="List Bullet 2"/>
    <w:basedOn w:val="ListBullet"/>
    <w:semiHidden/>
    <w:rsid w:val="004A0AEF"/>
    <w:pPr>
      <w:numPr>
        <w:ilvl w:val="1"/>
      </w:numPr>
      <w:tabs>
        <w:tab w:val="left" w:pos="1304"/>
      </w:tabs>
    </w:pPr>
  </w:style>
  <w:style w:type="paragraph" w:styleId="ListContinue">
    <w:name w:val="List Continue"/>
    <w:basedOn w:val="List"/>
    <w:semiHidden/>
    <w:rsid w:val="004A0AEF"/>
    <w:pPr>
      <w:ind w:firstLine="0"/>
    </w:pPr>
  </w:style>
  <w:style w:type="paragraph" w:styleId="ListContinue2">
    <w:name w:val="List Continue 2"/>
    <w:basedOn w:val="ListContinue"/>
    <w:semiHidden/>
    <w:rsid w:val="004A0AEF"/>
    <w:pPr>
      <w:ind w:left="794"/>
    </w:pPr>
  </w:style>
  <w:style w:type="paragraph" w:styleId="ListContinue3">
    <w:name w:val="List Continue 3"/>
    <w:basedOn w:val="ListContinue2"/>
    <w:semiHidden/>
    <w:rsid w:val="004A0AEF"/>
    <w:pPr>
      <w:ind w:left="1304"/>
    </w:pPr>
  </w:style>
  <w:style w:type="paragraph" w:styleId="ListContinue4">
    <w:name w:val="List Continue 4"/>
    <w:basedOn w:val="ListContinue3"/>
    <w:semiHidden/>
    <w:rsid w:val="004A0AEF"/>
    <w:pPr>
      <w:ind w:left="1701"/>
    </w:pPr>
  </w:style>
  <w:style w:type="paragraph" w:styleId="ListContinue5">
    <w:name w:val="List Continue 5"/>
    <w:basedOn w:val="ListContinue4"/>
    <w:semiHidden/>
    <w:rsid w:val="004A0AEF"/>
    <w:pPr>
      <w:ind w:left="2098"/>
    </w:pPr>
  </w:style>
  <w:style w:type="paragraph" w:styleId="ListNumber">
    <w:name w:val="List Number"/>
    <w:basedOn w:val="List"/>
    <w:semiHidden/>
    <w:rsid w:val="004A0AEF"/>
    <w:pPr>
      <w:numPr>
        <w:numId w:val="5"/>
      </w:numPr>
      <w:tabs>
        <w:tab w:val="left" w:pos="397"/>
      </w:tabs>
    </w:pPr>
  </w:style>
  <w:style w:type="paragraph" w:styleId="ListNumber5">
    <w:name w:val="List Number 5"/>
    <w:basedOn w:val="ListNumber4"/>
    <w:semiHidden/>
    <w:rsid w:val="004A0AEF"/>
    <w:pPr>
      <w:numPr>
        <w:ilvl w:val="4"/>
      </w:numPr>
      <w:tabs>
        <w:tab w:val="left" w:pos="2098"/>
      </w:tabs>
    </w:pPr>
  </w:style>
  <w:style w:type="paragraph" w:styleId="ListNumber4">
    <w:name w:val="List Number 4"/>
    <w:basedOn w:val="ListNumber3"/>
    <w:semiHidden/>
    <w:rsid w:val="004A0AEF"/>
    <w:pPr>
      <w:numPr>
        <w:ilvl w:val="3"/>
      </w:numPr>
      <w:tabs>
        <w:tab w:val="left" w:pos="1701"/>
      </w:tabs>
    </w:pPr>
  </w:style>
  <w:style w:type="paragraph" w:styleId="ListNumber3">
    <w:name w:val="List Number 3"/>
    <w:basedOn w:val="ListNumber2"/>
    <w:semiHidden/>
    <w:rsid w:val="004A0AEF"/>
    <w:pPr>
      <w:numPr>
        <w:ilvl w:val="2"/>
      </w:numPr>
      <w:tabs>
        <w:tab w:val="clear" w:pos="1877"/>
      </w:tabs>
    </w:pPr>
  </w:style>
  <w:style w:type="paragraph" w:styleId="ListNumber2">
    <w:name w:val="List Number 2"/>
    <w:basedOn w:val="ListNumber"/>
    <w:semiHidden/>
    <w:rsid w:val="004A0AEF"/>
    <w:pPr>
      <w:numPr>
        <w:ilvl w:val="1"/>
      </w:numPr>
      <w:tabs>
        <w:tab w:val="left" w:pos="794"/>
      </w:tabs>
    </w:pPr>
  </w:style>
  <w:style w:type="paragraph" w:styleId="NormalIndent">
    <w:name w:val="Normal Indent"/>
    <w:basedOn w:val="Normal"/>
    <w:semiHidden/>
    <w:rsid w:val="004A0AEF"/>
    <w:pPr>
      <w:ind w:left="397"/>
    </w:pPr>
  </w:style>
  <w:style w:type="paragraph" w:styleId="NoteHeading">
    <w:name w:val="Note Heading"/>
    <w:basedOn w:val="BodyText"/>
    <w:next w:val="BodyText"/>
    <w:semiHidden/>
    <w:rsid w:val="004A0AEF"/>
  </w:style>
  <w:style w:type="paragraph" w:styleId="PlainText">
    <w:name w:val="Plain Text"/>
    <w:basedOn w:val="BodyText"/>
    <w:next w:val="BodyText"/>
    <w:semiHidden/>
    <w:rsid w:val="004A0AEF"/>
  </w:style>
  <w:style w:type="paragraph" w:styleId="Salutation">
    <w:name w:val="Salutation"/>
    <w:basedOn w:val="BodyText"/>
    <w:next w:val="BodyText"/>
    <w:semiHidden/>
    <w:rsid w:val="004A0AEF"/>
  </w:style>
  <w:style w:type="paragraph" w:styleId="Signature">
    <w:name w:val="Signature"/>
    <w:basedOn w:val="BodyText"/>
    <w:next w:val="BodyText"/>
    <w:semiHidden/>
    <w:rsid w:val="004A0AEF"/>
  </w:style>
  <w:style w:type="paragraph" w:styleId="TableofAuthorities">
    <w:name w:val="table of authorities"/>
    <w:basedOn w:val="BodyText"/>
    <w:next w:val="BodyText"/>
    <w:semiHidden/>
    <w:rsid w:val="004A0AEF"/>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right" w:leader="dot" w:pos="10205"/>
      </w:tabs>
      <w:ind w:left="283" w:hanging="283"/>
    </w:pPr>
    <w:rPr>
      <w:sz w:val="20"/>
    </w:rPr>
  </w:style>
  <w:style w:type="paragraph" w:styleId="TableofFigures">
    <w:name w:val="table of figures"/>
    <w:basedOn w:val="BodyText"/>
    <w:next w:val="BodyText"/>
    <w:rsid w:val="004A0AEF"/>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right" w:leader="dot" w:pos="10205"/>
      </w:tabs>
      <w:spacing w:after="0"/>
      <w:ind w:left="850" w:right="397" w:hanging="850"/>
    </w:pPr>
    <w:rPr>
      <w:sz w:val="20"/>
    </w:rPr>
  </w:style>
  <w:style w:type="paragraph" w:styleId="Subtitle">
    <w:name w:val="Subtitle"/>
    <w:basedOn w:val="Title"/>
    <w:next w:val="BodyText"/>
    <w:qFormat/>
    <w:rsid w:val="004A0AEF"/>
    <w:pPr>
      <w:spacing w:before="360"/>
    </w:pPr>
    <w:rPr>
      <w:caps w:val="0"/>
      <w:sz w:val="22"/>
    </w:rPr>
  </w:style>
  <w:style w:type="paragraph" w:styleId="TOAHeading">
    <w:name w:val="toa heading"/>
    <w:basedOn w:val="Title"/>
    <w:next w:val="BodyText"/>
    <w:semiHidden/>
    <w:rsid w:val="004A0AEF"/>
  </w:style>
  <w:style w:type="paragraph" w:styleId="TOC1">
    <w:name w:val="toc 1"/>
    <w:basedOn w:val="BodyText"/>
    <w:next w:val="BodyText"/>
    <w:uiPriority w:val="39"/>
    <w:rsid w:val="004A0AEF"/>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right" w:leader="dot" w:pos="10205"/>
      </w:tabs>
      <w:spacing w:before="120"/>
      <w:ind w:left="283" w:right="397" w:hanging="283"/>
    </w:pPr>
    <w:rPr>
      <w:rFonts w:ascii="Arial Bold" w:hAnsi="Arial Bold"/>
      <w:b/>
      <w:caps/>
      <w:sz w:val="20"/>
    </w:rPr>
  </w:style>
  <w:style w:type="paragraph" w:styleId="TOC2">
    <w:name w:val="toc 2"/>
    <w:basedOn w:val="TOC1"/>
    <w:next w:val="BodyText"/>
    <w:uiPriority w:val="39"/>
    <w:rsid w:val="004A0AEF"/>
    <w:pPr>
      <w:spacing w:before="0" w:after="0"/>
      <w:ind w:left="567"/>
    </w:pPr>
    <w:rPr>
      <w:rFonts w:ascii="Arial" w:hAnsi="Arial"/>
      <w:b w:val="0"/>
    </w:rPr>
  </w:style>
  <w:style w:type="paragraph" w:styleId="TOC3">
    <w:name w:val="toc 3"/>
    <w:basedOn w:val="TOC2"/>
    <w:next w:val="BodyText"/>
    <w:uiPriority w:val="39"/>
    <w:rsid w:val="004A0AEF"/>
    <w:pPr>
      <w:ind w:left="850"/>
    </w:pPr>
    <w:rPr>
      <w:caps w:val="0"/>
    </w:rPr>
  </w:style>
  <w:style w:type="paragraph" w:styleId="TOC4">
    <w:name w:val="toc 4"/>
    <w:basedOn w:val="TOC3"/>
    <w:next w:val="BodyText"/>
    <w:semiHidden/>
    <w:rsid w:val="004A0AEF"/>
    <w:pPr>
      <w:ind w:left="1134"/>
    </w:pPr>
  </w:style>
  <w:style w:type="paragraph" w:styleId="TOC5">
    <w:name w:val="toc 5"/>
    <w:basedOn w:val="TOC4"/>
    <w:next w:val="BodyText"/>
    <w:semiHidden/>
    <w:rsid w:val="004A0AEF"/>
    <w:pPr>
      <w:ind w:left="1417"/>
    </w:pPr>
  </w:style>
  <w:style w:type="paragraph" w:styleId="TOC6">
    <w:name w:val="toc 6"/>
    <w:basedOn w:val="TOC5"/>
    <w:next w:val="BodyText"/>
    <w:semiHidden/>
    <w:rsid w:val="004A0AEF"/>
    <w:pPr>
      <w:ind w:left="1701"/>
    </w:pPr>
  </w:style>
  <w:style w:type="paragraph" w:styleId="TOC7">
    <w:name w:val="toc 7"/>
    <w:basedOn w:val="TOC6"/>
    <w:next w:val="BodyText"/>
    <w:semiHidden/>
    <w:rsid w:val="004A0AEF"/>
    <w:pPr>
      <w:ind w:left="1984"/>
    </w:pPr>
  </w:style>
  <w:style w:type="paragraph" w:styleId="TOC8">
    <w:name w:val="toc 8"/>
    <w:basedOn w:val="TOC7"/>
    <w:next w:val="BodyText"/>
    <w:semiHidden/>
    <w:rsid w:val="004A0AEF"/>
    <w:pPr>
      <w:ind w:left="2268"/>
    </w:pPr>
  </w:style>
  <w:style w:type="paragraph" w:styleId="TOC9">
    <w:name w:val="toc 9"/>
    <w:basedOn w:val="BodyText"/>
    <w:next w:val="BodyText"/>
    <w:semiHidden/>
    <w:rsid w:val="004A0AEF"/>
  </w:style>
  <w:style w:type="character" w:styleId="Hyperlink">
    <w:name w:val="Hyperlink"/>
    <w:uiPriority w:val="99"/>
    <w:rsid w:val="004A0AEF"/>
    <w:rPr>
      <w:color w:val="0000FF"/>
      <w:u w:val="single"/>
    </w:rPr>
  </w:style>
  <w:style w:type="character" w:styleId="FollowedHyperlink">
    <w:name w:val="FollowedHyperlink"/>
    <w:semiHidden/>
    <w:rsid w:val="004A0AEF"/>
    <w:rPr>
      <w:color w:val="800080"/>
      <w:u w:val="single"/>
    </w:rPr>
  </w:style>
  <w:style w:type="paragraph" w:customStyle="1" w:styleId="Attachment1">
    <w:name w:val="Attachment 1"/>
    <w:basedOn w:val="BodyText"/>
    <w:next w:val="BodyText"/>
    <w:rsid w:val="004A0AEF"/>
    <w:pPr>
      <w:keepNext/>
      <w:keepLines/>
      <w:pageBreakBefore/>
      <w:numPr>
        <w:numId w:val="2"/>
      </w:numPr>
      <w:spacing w:after="200"/>
      <w:jc w:val="center"/>
      <w:outlineLvl w:val="0"/>
    </w:pPr>
    <w:rPr>
      <w:rFonts w:ascii="Arial Bold" w:hAnsi="Arial Bold"/>
      <w:b/>
      <w:caps/>
      <w:sz w:val="24"/>
    </w:rPr>
  </w:style>
  <w:style w:type="character" w:customStyle="1" w:styleId="Formulae">
    <w:name w:val="Formulae"/>
    <w:rsid w:val="004A0AEF"/>
    <w:rPr>
      <w:position w:val="-10"/>
      <w:lang w:val="en-GB"/>
    </w:rPr>
  </w:style>
  <w:style w:type="paragraph" w:customStyle="1" w:styleId="Attachment2">
    <w:name w:val="Attachment 2"/>
    <w:basedOn w:val="Attachment1"/>
    <w:next w:val="BodyText"/>
    <w:rsid w:val="004A0AEF"/>
    <w:pPr>
      <w:pageBreakBefore w:val="0"/>
      <w:numPr>
        <w:ilvl w:val="1"/>
      </w:numPr>
      <w:spacing w:before="360"/>
      <w:jc w:val="left"/>
      <w:outlineLvl w:val="1"/>
    </w:pPr>
    <w:rPr>
      <w:sz w:val="22"/>
    </w:rPr>
  </w:style>
  <w:style w:type="paragraph" w:customStyle="1" w:styleId="Attachment3">
    <w:name w:val="Attachment 3"/>
    <w:basedOn w:val="Attachment2"/>
    <w:next w:val="BodyText"/>
    <w:rsid w:val="004A0AEF"/>
    <w:pPr>
      <w:numPr>
        <w:ilvl w:val="2"/>
      </w:numPr>
      <w:spacing w:before="280"/>
      <w:outlineLvl w:val="2"/>
    </w:pPr>
    <w:rPr>
      <w:caps w:val="0"/>
    </w:rPr>
  </w:style>
  <w:style w:type="paragraph" w:customStyle="1" w:styleId="Attachment4">
    <w:name w:val="Attachment 4"/>
    <w:basedOn w:val="Attachment3"/>
    <w:next w:val="BodyText"/>
    <w:rsid w:val="004A0AEF"/>
    <w:pPr>
      <w:numPr>
        <w:ilvl w:val="3"/>
      </w:numPr>
      <w:outlineLvl w:val="3"/>
    </w:pPr>
  </w:style>
  <w:style w:type="paragraph" w:customStyle="1" w:styleId="Attachment5">
    <w:name w:val="Attachment 5"/>
    <w:basedOn w:val="Attachment4"/>
    <w:next w:val="BodyText"/>
    <w:rsid w:val="004A0AEF"/>
    <w:pPr>
      <w:numPr>
        <w:ilvl w:val="4"/>
      </w:numPr>
      <w:outlineLvl w:val="4"/>
    </w:pPr>
  </w:style>
  <w:style w:type="paragraph" w:customStyle="1" w:styleId="Attachment6">
    <w:name w:val="Attachment 6"/>
    <w:basedOn w:val="Attachment5"/>
    <w:next w:val="BodyText2"/>
    <w:rsid w:val="004A0AEF"/>
    <w:pPr>
      <w:keepNext w:val="0"/>
      <w:numPr>
        <w:ilvl w:val="5"/>
      </w:numPr>
      <w:tabs>
        <w:tab w:val="left" w:pos="397"/>
      </w:tabs>
      <w:spacing w:before="0" w:after="120"/>
      <w:jc w:val="both"/>
      <w:outlineLvl w:val="5"/>
    </w:pPr>
    <w:rPr>
      <w:rFonts w:ascii="Arial" w:hAnsi="Arial"/>
      <w:b w:val="0"/>
    </w:rPr>
  </w:style>
  <w:style w:type="paragraph" w:customStyle="1" w:styleId="Attachment7">
    <w:name w:val="Attachment 7"/>
    <w:basedOn w:val="Attachment6"/>
    <w:next w:val="BodyText3"/>
    <w:rsid w:val="004A0AEF"/>
    <w:pPr>
      <w:numPr>
        <w:ilvl w:val="6"/>
      </w:numPr>
      <w:tabs>
        <w:tab w:val="left" w:pos="907"/>
      </w:tabs>
      <w:outlineLvl w:val="6"/>
    </w:pPr>
  </w:style>
  <w:style w:type="paragraph" w:customStyle="1" w:styleId="Attachment8">
    <w:name w:val="Attachment 8"/>
    <w:basedOn w:val="Attachment7"/>
    <w:rsid w:val="004A0AEF"/>
    <w:pPr>
      <w:numPr>
        <w:ilvl w:val="7"/>
      </w:numPr>
      <w:tabs>
        <w:tab w:val="left" w:pos="1304"/>
      </w:tabs>
      <w:outlineLvl w:val="7"/>
    </w:pPr>
  </w:style>
  <w:style w:type="paragraph" w:customStyle="1" w:styleId="Attachment9">
    <w:name w:val="Attachment 9"/>
    <w:basedOn w:val="Attachment8"/>
    <w:rsid w:val="004A0AEF"/>
    <w:pPr>
      <w:numPr>
        <w:ilvl w:val="8"/>
      </w:numPr>
      <w:tabs>
        <w:tab w:val="left" w:pos="1701"/>
      </w:tabs>
      <w:outlineLvl w:val="8"/>
    </w:pPr>
  </w:style>
  <w:style w:type="character" w:customStyle="1" w:styleId="Superscript">
    <w:name w:val="Superscript"/>
    <w:rsid w:val="004A0AEF"/>
    <w:rPr>
      <w:vertAlign w:val="superscript"/>
      <w:lang w:val="en-GB"/>
    </w:rPr>
  </w:style>
  <w:style w:type="character" w:customStyle="1" w:styleId="Subscript">
    <w:name w:val="Subscript"/>
    <w:rsid w:val="004A0AEF"/>
    <w:rPr>
      <w:vertAlign w:val="subscript"/>
      <w:lang w:val="en-GB"/>
    </w:rPr>
  </w:style>
  <w:style w:type="paragraph" w:styleId="BalloonText">
    <w:name w:val="Balloon Text"/>
    <w:basedOn w:val="Normal"/>
    <w:semiHidden/>
    <w:rsid w:val="004A0AEF"/>
    <w:rPr>
      <w:rFonts w:ascii="Tahoma" w:hAnsi="Tahoma" w:cs="Tahoma"/>
      <w:sz w:val="16"/>
      <w:szCs w:val="16"/>
    </w:rPr>
  </w:style>
  <w:style w:type="character" w:customStyle="1" w:styleId="Instruction">
    <w:name w:val="Instruction"/>
    <w:rsid w:val="004A0AEF"/>
    <w:rPr>
      <w:color w:val="0000FF"/>
      <w:lang w:val="en-GB"/>
    </w:rPr>
  </w:style>
  <w:style w:type="paragraph" w:customStyle="1" w:styleId="FooterRed">
    <w:name w:val="Footer Red"/>
    <w:basedOn w:val="Header"/>
    <w:rsid w:val="004A0AEF"/>
    <w:pPr>
      <w:spacing w:before="60"/>
      <w:jc w:val="center"/>
    </w:pPr>
    <w:rPr>
      <w:b/>
      <w:color w:val="FF0000"/>
    </w:rPr>
  </w:style>
  <w:style w:type="paragraph" w:customStyle="1" w:styleId="HeaderBold">
    <w:name w:val="Header Bold"/>
    <w:basedOn w:val="Header"/>
    <w:rsid w:val="004A0AEF"/>
    <w:rPr>
      <w:b/>
    </w:rPr>
  </w:style>
  <w:style w:type="paragraph" w:customStyle="1" w:styleId="TitlePageRed">
    <w:name w:val="Title Page Red"/>
    <w:basedOn w:val="TitlePage"/>
    <w:rsid w:val="004A0AEF"/>
    <w:rPr>
      <w:rFonts w:ascii="Arial Bold" w:hAnsi="Arial Bold"/>
      <w:b/>
      <w:color w:val="FF0000"/>
    </w:rPr>
  </w:style>
  <w:style w:type="paragraph" w:customStyle="1" w:styleId="Paragraph1">
    <w:name w:val="Paragraph 1"/>
    <w:basedOn w:val="Heading1"/>
    <w:rsid w:val="004A0AEF"/>
    <w:pPr>
      <w:keepNext w:val="0"/>
      <w:keepLines w:val="0"/>
      <w:spacing w:before="0" w:after="120"/>
      <w:ind w:left="0" w:firstLine="0"/>
      <w:jc w:val="both"/>
    </w:pPr>
    <w:rPr>
      <w:rFonts w:ascii="Arial" w:hAnsi="Arial"/>
      <w:b w:val="0"/>
      <w:caps w:val="0"/>
      <w:sz w:val="22"/>
    </w:rPr>
  </w:style>
  <w:style w:type="paragraph" w:customStyle="1" w:styleId="Paragraph2">
    <w:name w:val="Paragraph 2"/>
    <w:basedOn w:val="Heading2"/>
    <w:rsid w:val="004A0AEF"/>
    <w:pPr>
      <w:keepNext w:val="0"/>
      <w:keepLines w:val="0"/>
      <w:spacing w:before="0" w:after="120"/>
      <w:ind w:left="0" w:firstLine="0"/>
      <w:jc w:val="both"/>
    </w:pPr>
    <w:rPr>
      <w:rFonts w:ascii="Arial" w:hAnsi="Arial"/>
      <w:b w:val="0"/>
      <w:caps w:val="0"/>
    </w:rPr>
  </w:style>
  <w:style w:type="paragraph" w:customStyle="1" w:styleId="Paragraph3">
    <w:name w:val="Paragraph 3"/>
    <w:basedOn w:val="Heading3"/>
    <w:rsid w:val="004A0AEF"/>
    <w:pPr>
      <w:keepNext w:val="0"/>
      <w:keepLines w:val="0"/>
      <w:spacing w:before="0" w:after="120"/>
      <w:ind w:left="0" w:firstLine="0"/>
      <w:jc w:val="both"/>
    </w:pPr>
    <w:rPr>
      <w:rFonts w:ascii="Arial" w:hAnsi="Arial"/>
      <w:b w:val="0"/>
    </w:rPr>
  </w:style>
  <w:style w:type="paragraph" w:customStyle="1" w:styleId="Paragraph4">
    <w:name w:val="Paragraph 4"/>
    <w:basedOn w:val="Heading4"/>
    <w:rsid w:val="004A0AEF"/>
    <w:pPr>
      <w:keepNext w:val="0"/>
      <w:keepLines w:val="0"/>
      <w:spacing w:before="0" w:after="120"/>
      <w:ind w:left="0" w:firstLine="0"/>
      <w:jc w:val="both"/>
    </w:pPr>
    <w:rPr>
      <w:rFonts w:ascii="Arial" w:hAnsi="Arial"/>
      <w:b w:val="0"/>
    </w:rPr>
  </w:style>
  <w:style w:type="numbering" w:styleId="111111">
    <w:name w:val="Outline List 2"/>
    <w:basedOn w:val="NoList"/>
    <w:uiPriority w:val="99"/>
    <w:semiHidden/>
    <w:rsid w:val="00A16385"/>
    <w:pPr>
      <w:numPr>
        <w:numId w:val="11"/>
      </w:numPr>
    </w:pPr>
  </w:style>
  <w:style w:type="character" w:customStyle="1" w:styleId="FooterChar">
    <w:name w:val="Footer Char"/>
    <w:link w:val="Footer"/>
    <w:semiHidden/>
    <w:rsid w:val="00B1087C"/>
    <w:rPr>
      <w:rFonts w:ascii="Arial" w:hAnsi="Arial" w:cs="Arial"/>
      <w:color w:val="808080"/>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ZA" w:eastAsia="en-Z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Appendix1">
    <w:name w:val="111111"/>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SmithL\Application%20Data\Microsoft\Templates\238-65%20(5.9)%20%20Document%20template%20(Nuclea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D2E39-B36C-4E05-A573-A1425F0B2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238-65 (5.9)  Document template (Nuclear)</Template>
  <TotalTime>129</TotalTime>
  <Pages>12</Pages>
  <Words>3182</Words>
  <Characters>17856</Characters>
  <Application>Microsoft Office Word</Application>
  <DocSecurity>0</DocSecurity>
  <Lines>541</Lines>
  <Paragraphs>438</Paragraphs>
  <ScaleCrop>false</ScaleCrop>
  <HeadingPairs>
    <vt:vector size="2" baseType="variant">
      <vt:variant>
        <vt:lpstr>Title</vt:lpstr>
      </vt:variant>
      <vt:variant>
        <vt:i4>1</vt:i4>
      </vt:variant>
    </vt:vector>
  </HeadingPairs>
  <TitlesOfParts>
    <vt:vector size="1" baseType="lpstr">
      <vt:lpstr>Fitness for Duty Requirements for the Koeberg Site</vt:lpstr>
    </vt:vector>
  </TitlesOfParts>
  <Company>Eskom</Company>
  <LinksUpToDate>false</LinksUpToDate>
  <CharactersWithSpaces>20600</CharactersWithSpaces>
  <SharedDoc>false</SharedDoc>
  <HLinks>
    <vt:vector size="180" baseType="variant">
      <vt:variant>
        <vt:i4>1769526</vt:i4>
      </vt:variant>
      <vt:variant>
        <vt:i4>241</vt:i4>
      </vt:variant>
      <vt:variant>
        <vt:i4>0</vt:i4>
      </vt:variant>
      <vt:variant>
        <vt:i4>5</vt:i4>
      </vt:variant>
      <vt:variant>
        <vt:lpwstr/>
      </vt:variant>
      <vt:variant>
        <vt:lpwstr>_Toc243535482</vt:lpwstr>
      </vt:variant>
      <vt:variant>
        <vt:i4>1769526</vt:i4>
      </vt:variant>
      <vt:variant>
        <vt:i4>232</vt:i4>
      </vt:variant>
      <vt:variant>
        <vt:i4>0</vt:i4>
      </vt:variant>
      <vt:variant>
        <vt:i4>5</vt:i4>
      </vt:variant>
      <vt:variant>
        <vt:lpwstr/>
      </vt:variant>
      <vt:variant>
        <vt:lpwstr>_Toc243535481</vt:lpwstr>
      </vt:variant>
      <vt:variant>
        <vt:i4>1769526</vt:i4>
      </vt:variant>
      <vt:variant>
        <vt:i4>226</vt:i4>
      </vt:variant>
      <vt:variant>
        <vt:i4>0</vt:i4>
      </vt:variant>
      <vt:variant>
        <vt:i4>5</vt:i4>
      </vt:variant>
      <vt:variant>
        <vt:lpwstr/>
      </vt:variant>
      <vt:variant>
        <vt:lpwstr>_Toc243535480</vt:lpwstr>
      </vt:variant>
      <vt:variant>
        <vt:i4>1310774</vt:i4>
      </vt:variant>
      <vt:variant>
        <vt:i4>217</vt:i4>
      </vt:variant>
      <vt:variant>
        <vt:i4>0</vt:i4>
      </vt:variant>
      <vt:variant>
        <vt:i4>5</vt:i4>
      </vt:variant>
      <vt:variant>
        <vt:lpwstr/>
      </vt:variant>
      <vt:variant>
        <vt:lpwstr>_Toc243535479</vt:lpwstr>
      </vt:variant>
      <vt:variant>
        <vt:i4>1310774</vt:i4>
      </vt:variant>
      <vt:variant>
        <vt:i4>211</vt:i4>
      </vt:variant>
      <vt:variant>
        <vt:i4>0</vt:i4>
      </vt:variant>
      <vt:variant>
        <vt:i4>5</vt:i4>
      </vt:variant>
      <vt:variant>
        <vt:lpwstr/>
      </vt:variant>
      <vt:variant>
        <vt:lpwstr>_Toc243535478</vt:lpwstr>
      </vt:variant>
      <vt:variant>
        <vt:i4>1310774</vt:i4>
      </vt:variant>
      <vt:variant>
        <vt:i4>205</vt:i4>
      </vt:variant>
      <vt:variant>
        <vt:i4>0</vt:i4>
      </vt:variant>
      <vt:variant>
        <vt:i4>5</vt:i4>
      </vt:variant>
      <vt:variant>
        <vt:lpwstr/>
      </vt:variant>
      <vt:variant>
        <vt:lpwstr>_Toc243535477</vt:lpwstr>
      </vt:variant>
      <vt:variant>
        <vt:i4>1310774</vt:i4>
      </vt:variant>
      <vt:variant>
        <vt:i4>199</vt:i4>
      </vt:variant>
      <vt:variant>
        <vt:i4>0</vt:i4>
      </vt:variant>
      <vt:variant>
        <vt:i4>5</vt:i4>
      </vt:variant>
      <vt:variant>
        <vt:lpwstr/>
      </vt:variant>
      <vt:variant>
        <vt:lpwstr>_Toc243535476</vt:lpwstr>
      </vt:variant>
      <vt:variant>
        <vt:i4>1310774</vt:i4>
      </vt:variant>
      <vt:variant>
        <vt:i4>193</vt:i4>
      </vt:variant>
      <vt:variant>
        <vt:i4>0</vt:i4>
      </vt:variant>
      <vt:variant>
        <vt:i4>5</vt:i4>
      </vt:variant>
      <vt:variant>
        <vt:lpwstr/>
      </vt:variant>
      <vt:variant>
        <vt:lpwstr>_Toc243535475</vt:lpwstr>
      </vt:variant>
      <vt:variant>
        <vt:i4>1310774</vt:i4>
      </vt:variant>
      <vt:variant>
        <vt:i4>187</vt:i4>
      </vt:variant>
      <vt:variant>
        <vt:i4>0</vt:i4>
      </vt:variant>
      <vt:variant>
        <vt:i4>5</vt:i4>
      </vt:variant>
      <vt:variant>
        <vt:lpwstr/>
      </vt:variant>
      <vt:variant>
        <vt:lpwstr>_Toc243535474</vt:lpwstr>
      </vt:variant>
      <vt:variant>
        <vt:i4>1310774</vt:i4>
      </vt:variant>
      <vt:variant>
        <vt:i4>181</vt:i4>
      </vt:variant>
      <vt:variant>
        <vt:i4>0</vt:i4>
      </vt:variant>
      <vt:variant>
        <vt:i4>5</vt:i4>
      </vt:variant>
      <vt:variant>
        <vt:lpwstr/>
      </vt:variant>
      <vt:variant>
        <vt:lpwstr>_Toc243535473</vt:lpwstr>
      </vt:variant>
      <vt:variant>
        <vt:i4>1310774</vt:i4>
      </vt:variant>
      <vt:variant>
        <vt:i4>175</vt:i4>
      </vt:variant>
      <vt:variant>
        <vt:i4>0</vt:i4>
      </vt:variant>
      <vt:variant>
        <vt:i4>5</vt:i4>
      </vt:variant>
      <vt:variant>
        <vt:lpwstr/>
      </vt:variant>
      <vt:variant>
        <vt:lpwstr>_Toc243535472</vt:lpwstr>
      </vt:variant>
      <vt:variant>
        <vt:i4>1310774</vt:i4>
      </vt:variant>
      <vt:variant>
        <vt:i4>169</vt:i4>
      </vt:variant>
      <vt:variant>
        <vt:i4>0</vt:i4>
      </vt:variant>
      <vt:variant>
        <vt:i4>5</vt:i4>
      </vt:variant>
      <vt:variant>
        <vt:lpwstr/>
      </vt:variant>
      <vt:variant>
        <vt:lpwstr>_Toc243535471</vt:lpwstr>
      </vt:variant>
      <vt:variant>
        <vt:i4>1310774</vt:i4>
      </vt:variant>
      <vt:variant>
        <vt:i4>163</vt:i4>
      </vt:variant>
      <vt:variant>
        <vt:i4>0</vt:i4>
      </vt:variant>
      <vt:variant>
        <vt:i4>5</vt:i4>
      </vt:variant>
      <vt:variant>
        <vt:lpwstr/>
      </vt:variant>
      <vt:variant>
        <vt:lpwstr>_Toc243535470</vt:lpwstr>
      </vt:variant>
      <vt:variant>
        <vt:i4>1376310</vt:i4>
      </vt:variant>
      <vt:variant>
        <vt:i4>157</vt:i4>
      </vt:variant>
      <vt:variant>
        <vt:i4>0</vt:i4>
      </vt:variant>
      <vt:variant>
        <vt:i4>5</vt:i4>
      </vt:variant>
      <vt:variant>
        <vt:lpwstr/>
      </vt:variant>
      <vt:variant>
        <vt:lpwstr>_Toc243535469</vt:lpwstr>
      </vt:variant>
      <vt:variant>
        <vt:i4>1376310</vt:i4>
      </vt:variant>
      <vt:variant>
        <vt:i4>151</vt:i4>
      </vt:variant>
      <vt:variant>
        <vt:i4>0</vt:i4>
      </vt:variant>
      <vt:variant>
        <vt:i4>5</vt:i4>
      </vt:variant>
      <vt:variant>
        <vt:lpwstr/>
      </vt:variant>
      <vt:variant>
        <vt:lpwstr>_Toc243535468</vt:lpwstr>
      </vt:variant>
      <vt:variant>
        <vt:i4>1376310</vt:i4>
      </vt:variant>
      <vt:variant>
        <vt:i4>145</vt:i4>
      </vt:variant>
      <vt:variant>
        <vt:i4>0</vt:i4>
      </vt:variant>
      <vt:variant>
        <vt:i4>5</vt:i4>
      </vt:variant>
      <vt:variant>
        <vt:lpwstr/>
      </vt:variant>
      <vt:variant>
        <vt:lpwstr>_Toc243535467</vt:lpwstr>
      </vt:variant>
      <vt:variant>
        <vt:i4>1376310</vt:i4>
      </vt:variant>
      <vt:variant>
        <vt:i4>139</vt:i4>
      </vt:variant>
      <vt:variant>
        <vt:i4>0</vt:i4>
      </vt:variant>
      <vt:variant>
        <vt:i4>5</vt:i4>
      </vt:variant>
      <vt:variant>
        <vt:lpwstr/>
      </vt:variant>
      <vt:variant>
        <vt:lpwstr>_Toc243535466</vt:lpwstr>
      </vt:variant>
      <vt:variant>
        <vt:i4>1376310</vt:i4>
      </vt:variant>
      <vt:variant>
        <vt:i4>133</vt:i4>
      </vt:variant>
      <vt:variant>
        <vt:i4>0</vt:i4>
      </vt:variant>
      <vt:variant>
        <vt:i4>5</vt:i4>
      </vt:variant>
      <vt:variant>
        <vt:lpwstr/>
      </vt:variant>
      <vt:variant>
        <vt:lpwstr>_Toc243535465</vt:lpwstr>
      </vt:variant>
      <vt:variant>
        <vt:i4>1376310</vt:i4>
      </vt:variant>
      <vt:variant>
        <vt:i4>127</vt:i4>
      </vt:variant>
      <vt:variant>
        <vt:i4>0</vt:i4>
      </vt:variant>
      <vt:variant>
        <vt:i4>5</vt:i4>
      </vt:variant>
      <vt:variant>
        <vt:lpwstr/>
      </vt:variant>
      <vt:variant>
        <vt:lpwstr>_Toc243535464</vt:lpwstr>
      </vt:variant>
      <vt:variant>
        <vt:i4>1376310</vt:i4>
      </vt:variant>
      <vt:variant>
        <vt:i4>121</vt:i4>
      </vt:variant>
      <vt:variant>
        <vt:i4>0</vt:i4>
      </vt:variant>
      <vt:variant>
        <vt:i4>5</vt:i4>
      </vt:variant>
      <vt:variant>
        <vt:lpwstr/>
      </vt:variant>
      <vt:variant>
        <vt:lpwstr>_Toc243535463</vt:lpwstr>
      </vt:variant>
      <vt:variant>
        <vt:i4>1376310</vt:i4>
      </vt:variant>
      <vt:variant>
        <vt:i4>115</vt:i4>
      </vt:variant>
      <vt:variant>
        <vt:i4>0</vt:i4>
      </vt:variant>
      <vt:variant>
        <vt:i4>5</vt:i4>
      </vt:variant>
      <vt:variant>
        <vt:lpwstr/>
      </vt:variant>
      <vt:variant>
        <vt:lpwstr>_Toc243535462</vt:lpwstr>
      </vt:variant>
      <vt:variant>
        <vt:i4>1376310</vt:i4>
      </vt:variant>
      <vt:variant>
        <vt:i4>109</vt:i4>
      </vt:variant>
      <vt:variant>
        <vt:i4>0</vt:i4>
      </vt:variant>
      <vt:variant>
        <vt:i4>5</vt:i4>
      </vt:variant>
      <vt:variant>
        <vt:lpwstr/>
      </vt:variant>
      <vt:variant>
        <vt:lpwstr>_Toc243535461</vt:lpwstr>
      </vt:variant>
      <vt:variant>
        <vt:i4>1376310</vt:i4>
      </vt:variant>
      <vt:variant>
        <vt:i4>103</vt:i4>
      </vt:variant>
      <vt:variant>
        <vt:i4>0</vt:i4>
      </vt:variant>
      <vt:variant>
        <vt:i4>5</vt:i4>
      </vt:variant>
      <vt:variant>
        <vt:lpwstr/>
      </vt:variant>
      <vt:variant>
        <vt:lpwstr>_Toc243535460</vt:lpwstr>
      </vt:variant>
      <vt:variant>
        <vt:i4>1441846</vt:i4>
      </vt:variant>
      <vt:variant>
        <vt:i4>97</vt:i4>
      </vt:variant>
      <vt:variant>
        <vt:i4>0</vt:i4>
      </vt:variant>
      <vt:variant>
        <vt:i4>5</vt:i4>
      </vt:variant>
      <vt:variant>
        <vt:lpwstr/>
      </vt:variant>
      <vt:variant>
        <vt:lpwstr>_Toc243535459</vt:lpwstr>
      </vt:variant>
      <vt:variant>
        <vt:i4>1441846</vt:i4>
      </vt:variant>
      <vt:variant>
        <vt:i4>91</vt:i4>
      </vt:variant>
      <vt:variant>
        <vt:i4>0</vt:i4>
      </vt:variant>
      <vt:variant>
        <vt:i4>5</vt:i4>
      </vt:variant>
      <vt:variant>
        <vt:lpwstr/>
      </vt:variant>
      <vt:variant>
        <vt:lpwstr>_Toc243535458</vt:lpwstr>
      </vt:variant>
      <vt:variant>
        <vt:i4>1441846</vt:i4>
      </vt:variant>
      <vt:variant>
        <vt:i4>85</vt:i4>
      </vt:variant>
      <vt:variant>
        <vt:i4>0</vt:i4>
      </vt:variant>
      <vt:variant>
        <vt:i4>5</vt:i4>
      </vt:variant>
      <vt:variant>
        <vt:lpwstr/>
      </vt:variant>
      <vt:variant>
        <vt:lpwstr>_Toc243535457</vt:lpwstr>
      </vt:variant>
      <vt:variant>
        <vt:i4>1441846</vt:i4>
      </vt:variant>
      <vt:variant>
        <vt:i4>79</vt:i4>
      </vt:variant>
      <vt:variant>
        <vt:i4>0</vt:i4>
      </vt:variant>
      <vt:variant>
        <vt:i4>5</vt:i4>
      </vt:variant>
      <vt:variant>
        <vt:lpwstr/>
      </vt:variant>
      <vt:variant>
        <vt:lpwstr>_Toc243535456</vt:lpwstr>
      </vt:variant>
      <vt:variant>
        <vt:i4>1441846</vt:i4>
      </vt:variant>
      <vt:variant>
        <vt:i4>73</vt:i4>
      </vt:variant>
      <vt:variant>
        <vt:i4>0</vt:i4>
      </vt:variant>
      <vt:variant>
        <vt:i4>5</vt:i4>
      </vt:variant>
      <vt:variant>
        <vt:lpwstr/>
      </vt:variant>
      <vt:variant>
        <vt:lpwstr>_Toc243535455</vt:lpwstr>
      </vt:variant>
      <vt:variant>
        <vt:i4>5898251</vt:i4>
      </vt:variant>
      <vt:variant>
        <vt:i4>1024</vt:i4>
      </vt:variant>
      <vt:variant>
        <vt:i4>1025</vt:i4>
      </vt:variant>
      <vt:variant>
        <vt:i4>1</vt:i4>
      </vt:variant>
      <vt:variant>
        <vt:lpwstr>Drawing1</vt:lpwstr>
      </vt:variant>
      <vt:variant>
        <vt:lpwstr/>
      </vt:variant>
      <vt:variant>
        <vt:i4>5898251</vt:i4>
      </vt:variant>
      <vt:variant>
        <vt:i4>10391</vt:i4>
      </vt:variant>
      <vt:variant>
        <vt:i4>1026</vt:i4>
      </vt:variant>
      <vt:variant>
        <vt:i4>1</vt:i4>
      </vt:variant>
      <vt:variant>
        <vt:lpwstr>Drawing1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Fitness for Duty Requirements for the Koeberg Site</dc:title>
  <dc:subject/>
  <dc:creator>Lizel Smith</dc:creator>
  <cp:keywords/>
  <dc:description/>
  <cp:lastModifiedBy>Lizel Smith</cp:lastModifiedBy>
  <cp:revision>5</cp:revision>
  <cp:lastPrinted>2013-09-30T11:26:00Z</cp:lastPrinted>
  <dcterms:created xsi:type="dcterms:W3CDTF">2013-09-20T11:37:00Z</dcterms:created>
  <dcterms:modified xsi:type="dcterms:W3CDTF">2013-09-30T13:33:00Z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335-67</vt:lpwstr>
  </property>
  <property fmtid="{D5CDD505-2E9C-101B-9397-08002B2CF9AE}" pid="3" name="Issue level">
    <vt:lpwstr>1</vt:lpwstr>
  </property>
  <property fmtid="{D5CDD505-2E9C-101B-9397-08002B2CF9AE}" pid="4" name="Classification">
    <vt:lpwstr>CONTROLLED DISCLOSURE</vt:lpwstr>
  </property>
  <property fmtid="{D5CDD505-2E9C-101B-9397-08002B2CF9AE}" pid="5" name="Type">
    <vt:lpwstr>STANDARD</vt:lpwstr>
  </property>
  <property fmtid="{D5CDD505-2E9C-101B-9397-08002B2CF9AE}" pid="6" name="Discipline">
    <vt:lpwstr>Koeberg Operating Unit </vt:lpwstr>
  </property>
  <property fmtid="{D5CDD505-2E9C-101B-9397-08002B2CF9AE}" pid="7" name="Compiled name">
    <vt:lpwstr>J Norman</vt:lpwstr>
  </property>
  <property fmtid="{D5CDD505-2E9C-101B-9397-08002B2CF9AE}" pid="8" name="Compiled title">
    <vt:lpwstr>Chief Advisor (Nuclear Support)</vt:lpwstr>
  </property>
  <property fmtid="{D5CDD505-2E9C-101B-9397-08002B2CF9AE}" pid="9" name="Approved name">
    <vt:lpwstr>S Osman</vt:lpwstr>
  </property>
  <property fmtid="{D5CDD505-2E9C-101B-9397-08002B2CF9AE}" pid="10" name="Approved title">
    <vt:lpwstr>Business Support Manager (Koeberg Operating Unit)</vt:lpwstr>
  </property>
  <property fmtid="{D5CDD505-2E9C-101B-9397-08002B2CF9AE}" pid="11" name="Authorized name">
    <vt:lpwstr>R Bakardien</vt:lpwstr>
  </property>
  <property fmtid="{D5CDD505-2E9C-101B-9397-08002B2CF9AE}" pid="12" name="Authorized title">
    <vt:lpwstr>Koeberg Power Station Manager</vt:lpwstr>
  </property>
  <property fmtid="{D5CDD505-2E9C-101B-9397-08002B2CF9AE}" pid="13" name="Last review date">
    <vt:lpwstr>September 2016</vt:lpwstr>
  </property>
  <property fmtid="{D5CDD505-2E9C-101B-9397-08002B2CF9AE}" pid="14" name="Old number">
    <vt:lpwstr>None</vt:lpwstr>
  </property>
  <property fmtid="{D5CDD505-2E9C-101B-9397-08002B2CF9AE}" pid="15" name="Type Code">
    <vt:lpwstr>Business Support</vt:lpwstr>
  </property>
  <property fmtid="{D5CDD505-2E9C-101B-9397-08002B2CF9AE}" pid="16" name="Area">
    <vt:lpwstr>U</vt:lpwstr>
  </property>
  <property fmtid="{D5CDD505-2E9C-101B-9397-08002B2CF9AE}" pid="17" name="Business level">
    <vt:lpwstr>3 - Business area</vt:lpwstr>
  </property>
  <property fmtid="{D5CDD505-2E9C-101B-9397-08002B2CF9AE}" pid="18" name="Working document">
    <vt:lpwstr>3 - For reference</vt:lpwstr>
  </property>
  <property fmtid="{D5CDD505-2E9C-101B-9397-08002B2CF9AE}" pid="19" name="Importance classification">
    <vt:lpwstr>Applicable to nuclear safety</vt:lpwstr>
  </property>
  <property fmtid="{D5CDD505-2E9C-101B-9397-08002B2CF9AE}" pid="20" name="NNR approval">
    <vt:lpwstr>No</vt:lpwstr>
  </property>
  <property fmtid="{D5CDD505-2E9C-101B-9397-08002B2CF9AE}" pid="21" name="Safety comittee approval">
    <vt:lpwstr>No</vt:lpwstr>
  </property>
  <property fmtid="{D5CDD505-2E9C-101B-9397-08002B2CF9AE}" pid="22" name="ALARA review">
    <vt:lpwstr>No</vt:lpwstr>
  </property>
  <property fmtid="{D5CDD505-2E9C-101B-9397-08002B2CF9AE}" pid="23" name="Functional control area">
    <vt:lpwstr>Business Support</vt:lpwstr>
  </property>
  <property fmtid="{D5CDD505-2E9C-101B-9397-08002B2CF9AE}" pid="25" name="_NewReviewCycle">
    <vt:lpwstr/>
  </property>
</Properties>
</file>